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C452E">
      <w:pPr>
        <w:jc w:val="center"/>
        <w:rPr>
          <w:rFonts w:hint="eastAsia" w:ascii="宋体" w:hAnsi="宋体" w:eastAsia="宋体" w:cs="宋体"/>
          <w:sz w:val="36"/>
          <w:szCs w:val="36"/>
          <w:lang w:eastAsia="zh-CN"/>
        </w:rPr>
      </w:pPr>
      <w:r>
        <w:rPr>
          <w:rFonts w:hint="eastAsia" w:ascii="宋体" w:hAnsi="宋体" w:eastAsia="宋体" w:cs="宋体"/>
          <w:sz w:val="36"/>
          <w:szCs w:val="36"/>
          <w:lang w:eastAsia="zh-CN"/>
        </w:rPr>
        <w:t>有关说明</w:t>
      </w:r>
    </w:p>
    <w:p w14:paraId="131521C2">
      <w:pPr>
        <w:adjustRightInd w:val="0"/>
        <w:snapToGrid w:val="0"/>
        <w:spacing w:line="600" w:lineRule="exact"/>
        <w:ind w:firstLine="562" w:firstLineChars="200"/>
        <w:jc w:val="left"/>
        <w:rPr>
          <w:rFonts w:hint="eastAsia" w:ascii="仿宋_GB2312" w:hAnsi="宋体" w:eastAsia="仿宋_GB2312"/>
          <w:b/>
          <w:sz w:val="28"/>
          <w:szCs w:val="28"/>
          <w:lang w:val="zh-CN" w:eastAsia="zh-CN"/>
        </w:rPr>
      </w:pPr>
      <w:r>
        <w:rPr>
          <w:rFonts w:hint="eastAsia" w:ascii="仿宋_GB2312" w:hAnsi="宋体" w:eastAsia="仿宋_GB2312"/>
          <w:b/>
          <w:sz w:val="28"/>
          <w:szCs w:val="28"/>
          <w:lang w:val="zh-CN" w:eastAsia="zh-CN"/>
        </w:rPr>
        <w:t>一、石家庄市</w:t>
      </w:r>
      <w:r>
        <w:rPr>
          <w:rFonts w:hint="eastAsia" w:ascii="仿宋_GB2312" w:hAnsi="宋体" w:eastAsia="仿宋_GB2312"/>
          <w:b/>
          <w:sz w:val="28"/>
          <w:szCs w:val="28"/>
          <w:lang w:val="en-US" w:eastAsia="zh-CN"/>
        </w:rPr>
        <w:t>林业局</w:t>
      </w:r>
      <w:r>
        <w:rPr>
          <w:rFonts w:hint="eastAsia" w:ascii="仿宋_GB2312" w:hAnsi="宋体" w:eastAsia="仿宋_GB2312"/>
          <w:b/>
          <w:sz w:val="28"/>
          <w:szCs w:val="28"/>
          <w:lang w:val="zh-CN" w:eastAsia="zh-CN"/>
        </w:rPr>
        <w:t>主要职责</w:t>
      </w:r>
    </w:p>
    <w:p w14:paraId="4B5E5BEF">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color w:val="000000"/>
          <w:kern w:val="0"/>
          <w:sz w:val="28"/>
          <w:szCs w:val="28"/>
        </w:rPr>
        <w:t>.贯彻执行上级有关林业方针、政策、法律、法规。研究拟定我市林业生态建设、森林资源保护、国土绿化、经济林建设、花卉生产、防沙治沙、退耕还林和林业产业发展等工作方案，并负责组织实施和监督检查。</w:t>
      </w:r>
    </w:p>
    <w:p w14:paraId="1AA6D169">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w:t>
      </w:r>
      <w:r>
        <w:rPr>
          <w:rFonts w:hint="eastAsia" w:ascii="仿宋_GB2312" w:hAnsi="仿宋_GB2312" w:eastAsia="仿宋_GB2312" w:cs="仿宋_GB2312"/>
          <w:color w:val="000000"/>
          <w:spacing w:val="15"/>
          <w:kern w:val="0"/>
          <w:sz w:val="28"/>
          <w:szCs w:val="28"/>
        </w:rPr>
        <w:t>拟定全市林业发展战略、中长期发展规划和年度计</w:t>
      </w:r>
      <w:r>
        <w:rPr>
          <w:rFonts w:hint="eastAsia" w:ascii="仿宋_GB2312" w:hAnsi="仿宋_GB2312" w:eastAsia="仿宋_GB2312" w:cs="仿宋_GB2312"/>
          <w:color w:val="000000"/>
          <w:spacing w:val="11"/>
          <w:kern w:val="0"/>
          <w:sz w:val="28"/>
          <w:szCs w:val="28"/>
        </w:rPr>
        <w:t>划、综合规划并组织实施。</w:t>
      </w:r>
      <w:r>
        <w:rPr>
          <w:rFonts w:hint="eastAsia" w:ascii="仿宋_GB2312" w:hAnsi="仿宋_GB2312" w:eastAsia="仿宋_GB2312" w:cs="仿宋_GB2312"/>
          <w:color w:val="000000"/>
          <w:spacing w:val="10"/>
          <w:kern w:val="0"/>
          <w:sz w:val="28"/>
          <w:szCs w:val="28"/>
        </w:rPr>
        <w:t>监管国有林业资产，管理全市林业建</w:t>
      </w:r>
      <w:r>
        <w:rPr>
          <w:rFonts w:hint="eastAsia" w:ascii="仿宋_GB2312" w:hAnsi="仿宋_GB2312" w:eastAsia="仿宋_GB2312" w:cs="仿宋_GB2312"/>
          <w:color w:val="000000"/>
          <w:kern w:val="0"/>
          <w:sz w:val="28"/>
          <w:szCs w:val="28"/>
        </w:rPr>
        <w:t>设资金，负责林业基本建设项目的审核申报。</w:t>
      </w:r>
    </w:p>
    <w:p w14:paraId="41B76801">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（三）</w:t>
      </w:r>
      <w:r>
        <w:rPr>
          <w:rFonts w:hint="eastAsia" w:ascii="仿宋_GB2312" w:hAnsi="仿宋_GB2312" w:eastAsia="仿宋_GB2312" w:cs="仿宋_GB2312"/>
          <w:color w:val="000000"/>
          <w:kern w:val="0"/>
          <w:sz w:val="28"/>
          <w:szCs w:val="28"/>
        </w:rPr>
        <w:t>.</w:t>
      </w:r>
      <w:r>
        <w:rPr>
          <w:rFonts w:hint="eastAsia" w:ascii="仿宋_GB2312" w:hAnsi="仿宋_GB2312" w:eastAsia="仿宋_GB2312" w:cs="仿宋_GB2312"/>
          <w:color w:val="000000"/>
          <w:spacing w:val="10"/>
          <w:kern w:val="0"/>
          <w:sz w:val="28"/>
          <w:szCs w:val="28"/>
        </w:rPr>
        <w:t>对全市植树造林、封山育林、退耕</w:t>
      </w:r>
      <w:r>
        <w:rPr>
          <w:rFonts w:hint="eastAsia" w:ascii="仿宋_GB2312" w:hAnsi="仿宋_GB2312" w:eastAsia="仿宋_GB2312" w:cs="仿宋_GB2312"/>
          <w:color w:val="000000"/>
          <w:spacing w:val="9"/>
          <w:kern w:val="0"/>
          <w:sz w:val="28"/>
          <w:szCs w:val="28"/>
        </w:rPr>
        <w:t>还林、防沙治沙及</w:t>
      </w:r>
      <w:r>
        <w:rPr>
          <w:rFonts w:hint="eastAsia" w:ascii="仿宋_GB2312" w:hAnsi="仿宋_GB2312" w:eastAsia="仿宋_GB2312" w:cs="仿宋_GB2312"/>
          <w:color w:val="000000"/>
          <w:kern w:val="0"/>
          <w:sz w:val="28"/>
          <w:szCs w:val="28"/>
        </w:rPr>
        <w:t>各类林、果、蚕桑、花卉基地建设工作进行宏观指导。</w:t>
      </w:r>
    </w:p>
    <w:p w14:paraId="5F64EAEB">
      <w:pPr>
        <w:spacing w:line="360" w:lineRule="auto"/>
        <w:ind w:firstLine="60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pacing w:val="10"/>
          <w:kern w:val="0"/>
          <w:sz w:val="28"/>
          <w:szCs w:val="28"/>
          <w:lang w:eastAsia="zh-CN"/>
        </w:rPr>
        <w:t>（四）</w:t>
      </w:r>
      <w:r>
        <w:rPr>
          <w:rFonts w:hint="eastAsia" w:ascii="仿宋_GB2312" w:hAnsi="仿宋_GB2312" w:eastAsia="仿宋_GB2312" w:cs="仿宋_GB2312"/>
          <w:color w:val="000000"/>
          <w:spacing w:val="10"/>
          <w:kern w:val="0"/>
          <w:sz w:val="28"/>
          <w:szCs w:val="28"/>
        </w:rPr>
        <w:t>.组织全市森林资源调查、规划、设</w:t>
      </w:r>
      <w:r>
        <w:rPr>
          <w:rFonts w:hint="eastAsia" w:ascii="仿宋_GB2312" w:hAnsi="仿宋_GB2312" w:eastAsia="仿宋_GB2312" w:cs="仿宋_GB2312"/>
          <w:color w:val="000000"/>
          <w:spacing w:val="9"/>
          <w:kern w:val="0"/>
          <w:sz w:val="28"/>
          <w:szCs w:val="28"/>
        </w:rPr>
        <w:t>计、动态监测、统</w:t>
      </w:r>
      <w:r>
        <w:rPr>
          <w:rFonts w:hint="eastAsia" w:ascii="仿宋_GB2312" w:hAnsi="仿宋_GB2312" w:eastAsia="仿宋_GB2312" w:cs="仿宋_GB2312"/>
          <w:color w:val="000000"/>
          <w:spacing w:val="11"/>
          <w:kern w:val="0"/>
          <w:sz w:val="28"/>
          <w:szCs w:val="28"/>
        </w:rPr>
        <w:t>计及管理工作，监督执行林</w:t>
      </w:r>
      <w:r>
        <w:rPr>
          <w:rFonts w:hint="eastAsia" w:ascii="仿宋_GB2312" w:hAnsi="仿宋_GB2312" w:eastAsia="仿宋_GB2312" w:cs="仿宋_GB2312"/>
          <w:color w:val="000000"/>
          <w:spacing w:val="10"/>
          <w:kern w:val="0"/>
          <w:sz w:val="28"/>
          <w:szCs w:val="28"/>
        </w:rPr>
        <w:t>木采伐与运输等林政管理工作，负责</w:t>
      </w:r>
      <w:r>
        <w:rPr>
          <w:rFonts w:hint="eastAsia" w:ascii="仿宋_GB2312" w:hAnsi="仿宋_GB2312" w:eastAsia="仿宋_GB2312" w:cs="仿宋_GB2312"/>
          <w:color w:val="000000"/>
          <w:kern w:val="0"/>
          <w:sz w:val="28"/>
          <w:szCs w:val="28"/>
        </w:rPr>
        <w:t>林地、林权管理及森林资源的有偿使用和林地开发利用工作。</w:t>
      </w:r>
    </w:p>
    <w:p w14:paraId="5508CE86">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（五）</w:t>
      </w:r>
      <w:r>
        <w:rPr>
          <w:rFonts w:hint="eastAsia" w:ascii="仿宋_GB2312" w:hAnsi="仿宋_GB2312" w:eastAsia="仿宋_GB2312" w:cs="仿宋_GB2312"/>
          <w:color w:val="000000"/>
          <w:kern w:val="0"/>
          <w:sz w:val="28"/>
          <w:szCs w:val="28"/>
        </w:rPr>
        <w:t>.负责全市陆生野生动物、植物资源的保护管理和合理开发利用；负责各类商品林和风景林的建设和管理；负责野生动物运输、经营、加工、利用的执法检查。</w:t>
      </w:r>
    </w:p>
    <w:p w14:paraId="1E2664F5">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（六）</w:t>
      </w:r>
      <w:r>
        <w:rPr>
          <w:rFonts w:hint="eastAsia" w:ascii="仿宋_GB2312" w:hAnsi="仿宋_GB2312" w:eastAsia="仿宋_GB2312" w:cs="仿宋_GB2312"/>
          <w:color w:val="000000"/>
          <w:kern w:val="0"/>
          <w:sz w:val="28"/>
          <w:szCs w:val="28"/>
        </w:rPr>
        <w:t>.承担全市森林防火指挥部的日常工作，负责组织协</w:t>
      </w:r>
      <w:r>
        <w:rPr>
          <w:rFonts w:hint="eastAsia" w:ascii="仿宋_GB2312" w:hAnsi="仿宋_GB2312" w:eastAsia="仿宋_GB2312" w:cs="仿宋_GB2312"/>
          <w:color w:val="000000"/>
          <w:spacing w:val="7"/>
          <w:kern w:val="0"/>
          <w:sz w:val="28"/>
          <w:szCs w:val="28"/>
        </w:rPr>
        <w:t>调、指挥、调</w:t>
      </w:r>
      <w:r>
        <w:rPr>
          <w:rFonts w:hint="eastAsia" w:ascii="仿宋_GB2312" w:hAnsi="仿宋_GB2312" w:eastAsia="仿宋_GB2312" w:cs="仿宋_GB2312"/>
          <w:color w:val="000000"/>
          <w:spacing w:val="6"/>
          <w:kern w:val="0"/>
          <w:sz w:val="28"/>
          <w:szCs w:val="28"/>
        </w:rPr>
        <w:t>度全市森林防火工作，指导全市林业公安工作和林</w:t>
      </w:r>
      <w:r>
        <w:rPr>
          <w:rFonts w:hint="eastAsia" w:ascii="仿宋_GB2312" w:hAnsi="仿宋_GB2312" w:eastAsia="仿宋_GB2312" w:cs="仿宋_GB2312"/>
          <w:color w:val="000000"/>
          <w:spacing w:val="7"/>
          <w:kern w:val="0"/>
          <w:sz w:val="28"/>
          <w:szCs w:val="28"/>
        </w:rPr>
        <w:t>业公安队伍建</w:t>
      </w:r>
      <w:r>
        <w:rPr>
          <w:rFonts w:hint="eastAsia" w:ascii="仿宋_GB2312" w:hAnsi="仿宋_GB2312" w:eastAsia="仿宋_GB2312" w:cs="仿宋_GB2312"/>
          <w:color w:val="000000"/>
          <w:spacing w:val="6"/>
          <w:kern w:val="0"/>
          <w:sz w:val="28"/>
          <w:szCs w:val="28"/>
        </w:rPr>
        <w:t>设；指导、监督、查处破坏森林资源和野生动植物</w:t>
      </w:r>
      <w:r>
        <w:rPr>
          <w:rFonts w:hint="eastAsia" w:ascii="仿宋_GB2312" w:hAnsi="仿宋_GB2312" w:eastAsia="仿宋_GB2312" w:cs="仿宋_GB2312"/>
          <w:color w:val="000000"/>
          <w:kern w:val="0"/>
          <w:sz w:val="28"/>
          <w:szCs w:val="28"/>
        </w:rPr>
        <w:t>资源的案件。</w:t>
      </w:r>
    </w:p>
    <w:p w14:paraId="4F079C38">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（七）</w:t>
      </w:r>
      <w:r>
        <w:rPr>
          <w:rFonts w:hint="eastAsia" w:ascii="仿宋_GB2312" w:hAnsi="仿宋_GB2312" w:eastAsia="仿宋_GB2312" w:cs="仿宋_GB2312"/>
          <w:color w:val="000000"/>
          <w:kern w:val="0"/>
          <w:sz w:val="28"/>
          <w:szCs w:val="28"/>
        </w:rPr>
        <w:t>.</w:t>
      </w:r>
      <w:r>
        <w:rPr>
          <w:rFonts w:hint="eastAsia" w:ascii="仿宋_GB2312" w:hAnsi="仿宋_GB2312" w:eastAsia="仿宋_GB2312" w:cs="仿宋_GB2312"/>
          <w:color w:val="000000"/>
          <w:spacing w:val="6"/>
          <w:kern w:val="0"/>
          <w:sz w:val="28"/>
          <w:szCs w:val="28"/>
        </w:rPr>
        <w:t>指导全市林业产业结构调整、林产工业</w:t>
      </w:r>
      <w:r>
        <w:rPr>
          <w:rFonts w:hint="eastAsia" w:ascii="仿宋_GB2312" w:hAnsi="仿宋_GB2312" w:eastAsia="仿宋_GB2312" w:cs="仿宋_GB2312"/>
          <w:color w:val="000000"/>
          <w:spacing w:val="5"/>
          <w:kern w:val="0"/>
          <w:sz w:val="28"/>
          <w:szCs w:val="28"/>
        </w:rPr>
        <w:t>和林业系统多</w:t>
      </w:r>
      <w:r>
        <w:rPr>
          <w:rFonts w:hint="eastAsia" w:ascii="仿宋_GB2312" w:hAnsi="仿宋_GB2312" w:eastAsia="仿宋_GB2312" w:cs="仿宋_GB2312"/>
          <w:color w:val="000000"/>
          <w:kern w:val="0"/>
          <w:sz w:val="28"/>
          <w:szCs w:val="28"/>
        </w:rPr>
        <w:t>种经营工作。</w:t>
      </w:r>
    </w:p>
    <w:p w14:paraId="3EFB655E">
      <w:pPr>
        <w:spacing w:line="360" w:lineRule="auto"/>
        <w:ind w:firstLine="584"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pacing w:val="6"/>
          <w:kern w:val="0"/>
          <w:sz w:val="28"/>
          <w:szCs w:val="28"/>
          <w:lang w:eastAsia="zh-CN"/>
        </w:rPr>
        <w:t>（八）</w:t>
      </w:r>
      <w:r>
        <w:rPr>
          <w:rFonts w:hint="eastAsia" w:ascii="仿宋_GB2312" w:hAnsi="仿宋_GB2312" w:eastAsia="仿宋_GB2312" w:cs="仿宋_GB2312"/>
          <w:color w:val="000000"/>
          <w:spacing w:val="6"/>
          <w:kern w:val="0"/>
          <w:sz w:val="28"/>
          <w:szCs w:val="28"/>
        </w:rPr>
        <w:t>8.负责全市林业科技、教育、宣传和国际</w:t>
      </w:r>
      <w:r>
        <w:rPr>
          <w:rFonts w:hint="eastAsia" w:ascii="仿宋_GB2312" w:hAnsi="仿宋_GB2312" w:eastAsia="仿宋_GB2312" w:cs="仿宋_GB2312"/>
          <w:color w:val="000000"/>
          <w:spacing w:val="5"/>
          <w:kern w:val="0"/>
          <w:sz w:val="28"/>
          <w:szCs w:val="28"/>
        </w:rPr>
        <w:t>合作工作。指</w:t>
      </w:r>
      <w:r>
        <w:rPr>
          <w:rFonts w:hint="eastAsia" w:ascii="仿宋_GB2312" w:hAnsi="仿宋_GB2312" w:eastAsia="仿宋_GB2312" w:cs="仿宋_GB2312"/>
          <w:color w:val="000000"/>
          <w:kern w:val="0"/>
          <w:sz w:val="28"/>
          <w:szCs w:val="28"/>
        </w:rPr>
        <w:t>导全市林业队伍建设和林业行业精神文明建设。</w:t>
      </w:r>
    </w:p>
    <w:p w14:paraId="7B8C877A">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（九）</w:t>
      </w:r>
      <w:r>
        <w:rPr>
          <w:rFonts w:hint="eastAsia" w:ascii="仿宋_GB2312" w:hAnsi="仿宋_GB2312" w:eastAsia="仿宋_GB2312" w:cs="仿宋_GB2312"/>
          <w:color w:val="000000"/>
          <w:kern w:val="0"/>
          <w:sz w:val="28"/>
          <w:szCs w:val="28"/>
        </w:rPr>
        <w:t>.负责市绿化委员会办公室日常工作。</w:t>
      </w:r>
    </w:p>
    <w:p w14:paraId="647B3AE3">
      <w:pPr>
        <w:spacing w:line="360" w:lineRule="auto"/>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（十）</w:t>
      </w:r>
      <w:r>
        <w:rPr>
          <w:rFonts w:hint="eastAsia" w:ascii="仿宋_GB2312" w:hAnsi="仿宋_GB2312" w:eastAsia="仿宋_GB2312" w:cs="仿宋_GB2312"/>
          <w:color w:val="000000"/>
          <w:kern w:val="0"/>
          <w:sz w:val="28"/>
          <w:szCs w:val="28"/>
        </w:rPr>
        <w:t>.承办市政府交办的其它事项。</w:t>
      </w:r>
    </w:p>
    <w:p w14:paraId="10FDCA40">
      <w:pPr>
        <w:adjustRightInd w:val="0"/>
        <w:snapToGrid w:val="0"/>
        <w:spacing w:line="600" w:lineRule="exact"/>
        <w:ind w:firstLine="562" w:firstLineChars="200"/>
        <w:jc w:val="left"/>
        <w:rPr>
          <w:rFonts w:hint="eastAsia" w:ascii="仿宋_GB2312" w:eastAsia="仿宋_GB2312"/>
          <w:sz w:val="28"/>
          <w:szCs w:val="28"/>
          <w:lang w:val="zh-CN" w:eastAsia="zh-CN"/>
        </w:rPr>
      </w:pPr>
      <w:r>
        <w:rPr>
          <w:rFonts w:hint="eastAsia" w:ascii="仿宋_GB2312" w:hAnsi="宋体" w:eastAsia="仿宋_GB2312"/>
          <w:b/>
          <w:sz w:val="28"/>
          <w:szCs w:val="28"/>
          <w:lang w:val="zh-CN" w:eastAsia="zh-CN"/>
        </w:rPr>
        <w:t>二、石家庄市</w:t>
      </w:r>
      <w:r>
        <w:rPr>
          <w:rFonts w:hint="eastAsia" w:ascii="仿宋_GB2312" w:hAnsi="宋体" w:eastAsia="仿宋_GB2312"/>
          <w:b/>
          <w:sz w:val="28"/>
          <w:szCs w:val="28"/>
          <w:lang w:val="en-US" w:eastAsia="zh-CN"/>
        </w:rPr>
        <w:t>林业局预算单位构成</w:t>
      </w:r>
    </w:p>
    <w:p w14:paraId="4FE8A0A7">
      <w:pPr>
        <w:jc w:val="left"/>
        <w:rPr>
          <w:rFonts w:hint="eastAsia" w:ascii="仿宋_GB2312" w:hAnsi="仿宋_GB2312" w:eastAsia="仿宋_GB2312" w:cs="仿宋_GB2312"/>
          <w:sz w:val="28"/>
        </w:rPr>
      </w:pPr>
      <w:r>
        <w:rPr>
          <w:rFonts w:hint="eastAsia" w:ascii="仿宋_GB2312" w:eastAsia="仿宋_GB2312"/>
          <w:sz w:val="28"/>
          <w:szCs w:val="28"/>
          <w:lang w:val="zh-CN" w:eastAsia="zh-CN"/>
        </w:rPr>
        <w:t>（一）</w:t>
      </w:r>
      <w:r>
        <w:rPr>
          <w:rFonts w:hint="eastAsia" w:ascii="仿宋_GB2312" w:hAnsi="仿宋_GB2312" w:eastAsia="仿宋_GB2312" w:cs="仿宋_GB2312"/>
          <w:sz w:val="28"/>
        </w:rPr>
        <w:t>石家庄市林业局机关为财政拨款的行政单位</w:t>
      </w:r>
    </w:p>
    <w:p w14:paraId="1340BE89">
      <w:pPr>
        <w:jc w:val="left"/>
        <w:rPr>
          <w:rFonts w:hint="eastAsia" w:ascii="仿宋_GB2312" w:hAnsi="仿宋_GB2312" w:eastAsia="仿宋_GB2312" w:cs="仿宋_GB2312"/>
          <w:sz w:val="28"/>
        </w:rPr>
      </w:pPr>
      <w:r>
        <w:rPr>
          <w:rFonts w:hint="eastAsia" w:ascii="仿宋_GB2312" w:hAnsi="仿宋_GB2312" w:eastAsia="仿宋_GB2312" w:cs="仿宋_GB2312"/>
          <w:sz w:val="28"/>
        </w:rPr>
        <w:t>（二）石家庄市林业管理站为财政性资金基本保证经费的事业单位</w:t>
      </w:r>
    </w:p>
    <w:p w14:paraId="5B25161B">
      <w:pPr>
        <w:jc w:val="left"/>
        <w:rPr>
          <w:rFonts w:hint="eastAsia" w:ascii="仿宋_GB2312" w:hAnsi="仿宋_GB2312" w:eastAsia="仿宋_GB2312" w:cs="仿宋_GB2312"/>
          <w:sz w:val="28"/>
        </w:rPr>
      </w:pPr>
      <w:r>
        <w:rPr>
          <w:rFonts w:hint="eastAsia" w:ascii="仿宋_GB2312" w:hAnsi="仿宋_GB2312" w:eastAsia="仿宋_GB2312" w:cs="仿宋_GB2312"/>
          <w:sz w:val="28"/>
        </w:rPr>
        <w:t>（三）石家庄市果树站为财政性资金基本保证经费的事业单位</w:t>
      </w:r>
    </w:p>
    <w:p w14:paraId="6E221E01">
      <w:pPr>
        <w:jc w:val="left"/>
        <w:rPr>
          <w:rFonts w:hint="eastAsia" w:ascii="仿宋_GB2312" w:hAnsi="仿宋_GB2312" w:eastAsia="仿宋_GB2312" w:cs="仿宋_GB2312"/>
          <w:sz w:val="28"/>
        </w:rPr>
      </w:pPr>
      <w:r>
        <w:rPr>
          <w:rFonts w:hint="eastAsia" w:ascii="仿宋_GB2312" w:hAnsi="仿宋_GB2312" w:eastAsia="仿宋_GB2312" w:cs="仿宋_GB2312"/>
          <w:sz w:val="28"/>
        </w:rPr>
        <w:t>（四）石家庄市森林消防扑火大队为财政性资金基本保证经费的事业单位</w:t>
      </w:r>
    </w:p>
    <w:p w14:paraId="2FA5DA1D">
      <w:pPr>
        <w:jc w:val="left"/>
        <w:rPr>
          <w:rFonts w:hint="eastAsia" w:ascii="仿宋_GB2312" w:hAnsi="仿宋_GB2312" w:eastAsia="仿宋_GB2312" w:cs="仿宋_GB2312"/>
          <w:sz w:val="28"/>
        </w:rPr>
      </w:pPr>
      <w:r>
        <w:rPr>
          <w:rFonts w:hint="eastAsia" w:ascii="仿宋_GB2312" w:hAnsi="仿宋_GB2312" w:eastAsia="仿宋_GB2312" w:cs="仿宋_GB2312"/>
          <w:sz w:val="28"/>
        </w:rPr>
        <w:t>（五）石家庄市南化苗圃为财政性资金定额或定项补助的事业单位</w:t>
      </w:r>
    </w:p>
    <w:p w14:paraId="33E9BC9D">
      <w:pPr>
        <w:jc w:val="left"/>
        <w:rPr>
          <w:rFonts w:hint="eastAsia" w:ascii="仿宋_GB2312" w:hAnsi="仿宋_GB2312" w:eastAsia="仿宋_GB2312" w:cs="仿宋_GB2312"/>
          <w:sz w:val="28"/>
        </w:rPr>
      </w:pPr>
      <w:r>
        <w:rPr>
          <w:rFonts w:hint="eastAsia" w:ascii="仿宋_GB2312" w:hAnsi="仿宋_GB2312" w:eastAsia="仿宋_GB2312" w:cs="仿宋_GB2312"/>
          <w:sz w:val="28"/>
        </w:rPr>
        <w:t>（六）石家庄市森林病虫害防治检疫站为财政性资金基本保证经费的事业单位</w:t>
      </w:r>
    </w:p>
    <w:p w14:paraId="5F3CA452">
      <w:pPr>
        <w:jc w:val="left"/>
        <w:rPr>
          <w:rFonts w:hint="eastAsia" w:ascii="仿宋_GB2312" w:hAnsi="仿宋_GB2312" w:eastAsia="仿宋_GB2312" w:cs="仿宋_GB2312"/>
          <w:sz w:val="28"/>
        </w:rPr>
      </w:pPr>
      <w:r>
        <w:rPr>
          <w:rFonts w:hint="eastAsia" w:ascii="仿宋_GB2312" w:hAnsi="仿宋_GB2312" w:eastAsia="仿宋_GB2312" w:cs="仿宋_GB2312"/>
          <w:sz w:val="28"/>
        </w:rPr>
        <w:t>（七）石家庄市森林公安局为财政拨款的行政单位</w:t>
      </w:r>
    </w:p>
    <w:p w14:paraId="069DA5B9">
      <w:pPr>
        <w:jc w:val="left"/>
        <w:rPr>
          <w:rFonts w:hint="eastAsia" w:ascii="仿宋_GB2312" w:hAnsi="仿宋_GB2312" w:eastAsia="仿宋_GB2312" w:cs="仿宋_GB2312"/>
          <w:sz w:val="28"/>
        </w:rPr>
      </w:pPr>
      <w:r>
        <w:rPr>
          <w:rFonts w:hint="eastAsia" w:ascii="仿宋_GB2312" w:hAnsi="仿宋_GB2312" w:eastAsia="仿宋_GB2312" w:cs="仿宋_GB2312"/>
          <w:sz w:val="28"/>
        </w:rPr>
        <w:t>（八）石家庄市滹沱河城市森林公园管理处为财政性资金定额或定项补助的事业单位</w:t>
      </w:r>
    </w:p>
    <w:p w14:paraId="5751405C">
      <w:pPr>
        <w:jc w:val="left"/>
        <w:rPr>
          <w:rFonts w:hint="eastAsia" w:ascii="方正黑体_GBK" w:eastAsia="方正黑体_GBK"/>
          <w:sz w:val="28"/>
        </w:rPr>
      </w:pPr>
      <w:r>
        <w:rPr>
          <w:rFonts w:hint="eastAsia" w:ascii="方正黑体_GBK" w:eastAsia="方正黑体_GBK"/>
          <w:sz w:val="28"/>
        </w:rPr>
        <w:t xml:space="preserve">  </w:t>
      </w:r>
      <w:r>
        <w:rPr>
          <w:rFonts w:hint="eastAsia" w:ascii="方正黑体_GBK" w:eastAsia="方正黑体_GBK"/>
          <w:sz w:val="28"/>
          <w:lang w:eastAsia="zh-CN"/>
        </w:rPr>
        <w:t>三</w:t>
      </w:r>
      <w:r>
        <w:rPr>
          <w:rFonts w:hint="eastAsia" w:ascii="方正黑体_GBK" w:eastAsia="方正黑体_GBK"/>
          <w:sz w:val="28"/>
        </w:rPr>
        <w:t>、年度发展规划目标</w:t>
      </w:r>
    </w:p>
    <w:p w14:paraId="7053C967">
      <w:pPr>
        <w:ind w:firstLine="560"/>
        <w:rPr>
          <w:rFonts w:ascii="方正仿宋_GBK" w:eastAsia="方正仿宋_GBK"/>
          <w:sz w:val="28"/>
        </w:rPr>
      </w:pPr>
      <w:r>
        <w:rPr>
          <w:rFonts w:ascii="方正仿宋_GBK" w:eastAsia="方正仿宋_GBK"/>
          <w:sz w:val="28"/>
        </w:rPr>
        <w:t>造林</w:t>
      </w:r>
      <w:r>
        <w:rPr>
          <w:rFonts w:hint="eastAsia" w:ascii="方正仿宋_GBK" w:hAnsi="宋体" w:eastAsia="方正仿宋_GBK" w:cs="宋体"/>
          <w:sz w:val="28"/>
        </w:rPr>
        <w:t>绿</w:t>
      </w:r>
      <w:r>
        <w:rPr>
          <w:rFonts w:hint="eastAsia" w:ascii="方正仿宋_GBK" w:hAnsi="Batang" w:eastAsia="方正仿宋_GBK" w:cs="Batang"/>
          <w:sz w:val="28"/>
        </w:rPr>
        <w:t>化任</w:t>
      </w:r>
      <w:r>
        <w:rPr>
          <w:rFonts w:hint="eastAsia" w:ascii="方正仿宋_GBK" w:hAnsi="宋体" w:eastAsia="方正仿宋_GBK" w:cs="宋体"/>
          <w:sz w:val="28"/>
        </w:rPr>
        <w:t>务</w:t>
      </w:r>
      <w:r>
        <w:rPr>
          <w:rFonts w:hint="eastAsia" w:ascii="方正仿宋_GBK" w:hAnsi="Batang" w:eastAsia="方正仿宋_GBK" w:cs="Batang"/>
          <w:sz w:val="28"/>
        </w:rPr>
        <w:t>完成人工造林造林</w:t>
      </w:r>
      <w:r>
        <w:rPr>
          <w:rFonts w:ascii="方正仿宋_GBK" w:eastAsia="方正仿宋_GBK"/>
          <w:sz w:val="28"/>
        </w:rPr>
        <w:t>70万</w:t>
      </w:r>
      <w:r>
        <w:rPr>
          <w:rFonts w:hint="eastAsia" w:ascii="方正仿宋_GBK" w:hAnsi="宋体" w:eastAsia="方正仿宋_GBK" w:cs="宋体"/>
          <w:sz w:val="28"/>
        </w:rPr>
        <w:t>亩</w:t>
      </w:r>
      <w:r>
        <w:rPr>
          <w:rFonts w:hint="eastAsia" w:ascii="方正仿宋_GBK" w:hAnsi="Batang" w:eastAsia="方正仿宋_GBK" w:cs="Batang"/>
          <w:sz w:val="28"/>
        </w:rPr>
        <w:t>，其中：太行山生</w:t>
      </w:r>
      <w:r>
        <w:rPr>
          <w:rFonts w:hint="eastAsia" w:ascii="方正仿宋_GBK" w:hAnsi="宋体" w:eastAsia="方正仿宋_GBK" w:cs="宋体"/>
          <w:sz w:val="28"/>
        </w:rPr>
        <w:t>态绿</w:t>
      </w:r>
      <w:r>
        <w:rPr>
          <w:rFonts w:hint="eastAsia" w:ascii="方正仿宋_GBK" w:hAnsi="Batang" w:eastAsia="方正仿宋_GBK" w:cs="Batang"/>
          <w:sz w:val="28"/>
        </w:rPr>
        <w:t>化工程人工造林</w:t>
      </w:r>
      <w:r>
        <w:rPr>
          <w:rFonts w:ascii="方正仿宋_GBK" w:eastAsia="方正仿宋_GBK"/>
          <w:sz w:val="28"/>
        </w:rPr>
        <w:t>60万</w:t>
      </w:r>
      <w:r>
        <w:rPr>
          <w:rFonts w:hint="eastAsia" w:ascii="方正仿宋_GBK" w:hAnsi="宋体" w:eastAsia="方正仿宋_GBK" w:cs="宋体"/>
          <w:sz w:val="28"/>
        </w:rPr>
        <w:t>亩</w:t>
      </w:r>
      <w:r>
        <w:rPr>
          <w:rFonts w:hint="eastAsia" w:ascii="方正仿宋_GBK" w:hAnsi="Batang" w:eastAsia="方正仿宋_GBK" w:cs="Batang"/>
          <w:sz w:val="28"/>
        </w:rPr>
        <w:t>；地下水超采造林</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ascii="方正仿宋_GBK" w:eastAsia="方正仿宋_GBK"/>
          <w:sz w:val="28"/>
        </w:rPr>
        <w:t>1万</w:t>
      </w:r>
      <w:r>
        <w:rPr>
          <w:rFonts w:hint="eastAsia" w:ascii="方正仿宋_GBK" w:hAnsi="宋体" w:eastAsia="方正仿宋_GBK" w:cs="宋体"/>
          <w:sz w:val="28"/>
        </w:rPr>
        <w:t>亩</w:t>
      </w:r>
      <w:r>
        <w:rPr>
          <w:rFonts w:hint="eastAsia" w:ascii="方正仿宋_GBK" w:hAnsi="Batang" w:eastAsia="方正仿宋_GBK" w:cs="Batang"/>
          <w:sz w:val="28"/>
        </w:rPr>
        <w:t>；三北防</w:t>
      </w:r>
      <w:r>
        <w:rPr>
          <w:rFonts w:hint="eastAsia" w:ascii="方正仿宋_GBK" w:hAnsi="宋体" w:eastAsia="方正仿宋_GBK" w:cs="宋体"/>
          <w:sz w:val="28"/>
        </w:rPr>
        <w:t>护</w:t>
      </w:r>
      <w:r>
        <w:rPr>
          <w:rFonts w:hint="eastAsia" w:ascii="方正仿宋_GBK" w:hAnsi="Batang" w:eastAsia="方正仿宋_GBK" w:cs="Batang"/>
          <w:sz w:val="28"/>
        </w:rPr>
        <w:t>林工程</w:t>
      </w:r>
      <w:r>
        <w:rPr>
          <w:rFonts w:ascii="方正仿宋_GBK" w:eastAsia="方正仿宋_GBK"/>
          <w:sz w:val="28"/>
        </w:rPr>
        <w:t>1万</w:t>
      </w:r>
      <w:r>
        <w:rPr>
          <w:rFonts w:hint="eastAsia" w:ascii="方正仿宋_GBK" w:hAnsi="宋体" w:eastAsia="方正仿宋_GBK" w:cs="宋体"/>
          <w:sz w:val="28"/>
        </w:rPr>
        <w:t>亩</w:t>
      </w:r>
      <w:r>
        <w:rPr>
          <w:rFonts w:hint="eastAsia" w:ascii="方正仿宋_GBK" w:hAnsi="Batang" w:eastAsia="方正仿宋_GBK" w:cs="Batang"/>
          <w:sz w:val="28"/>
        </w:rPr>
        <w:t>；北部</w:t>
      </w:r>
      <w:r>
        <w:rPr>
          <w:rFonts w:ascii="方正仿宋_GBK" w:eastAsia="方正仿宋_GBK"/>
          <w:sz w:val="28"/>
        </w:rPr>
        <w:t>“三河”</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ascii="方正仿宋_GBK" w:eastAsia="方正仿宋_GBK"/>
          <w:sz w:val="28"/>
        </w:rPr>
        <w:t>2万</w:t>
      </w:r>
      <w:r>
        <w:rPr>
          <w:rFonts w:hint="eastAsia" w:ascii="方正仿宋_GBK" w:hAnsi="宋体" w:eastAsia="方正仿宋_GBK" w:cs="宋体"/>
          <w:sz w:val="28"/>
        </w:rPr>
        <w:t>亩</w:t>
      </w:r>
      <w:r>
        <w:rPr>
          <w:rFonts w:hint="eastAsia" w:ascii="方正仿宋_GBK" w:hAnsi="Batang" w:eastAsia="方正仿宋_GBK" w:cs="Batang"/>
          <w:sz w:val="28"/>
        </w:rPr>
        <w:t>；</w:t>
      </w:r>
      <w:r>
        <w:rPr>
          <w:rFonts w:hint="eastAsia" w:ascii="方正仿宋_GBK" w:hAnsi="宋体" w:eastAsia="方正仿宋_GBK" w:cs="宋体"/>
          <w:sz w:val="28"/>
        </w:rPr>
        <w:t>优质</w:t>
      </w:r>
      <w:r>
        <w:rPr>
          <w:rFonts w:hint="eastAsia" w:ascii="方正仿宋_GBK" w:hAnsi="Batang" w:eastAsia="方正仿宋_GBK" w:cs="Batang"/>
          <w:sz w:val="28"/>
        </w:rPr>
        <w:t>果品基地</w:t>
      </w:r>
      <w:r>
        <w:rPr>
          <w:rFonts w:ascii="方正仿宋_GBK" w:eastAsia="方正仿宋_GBK"/>
          <w:sz w:val="28"/>
        </w:rPr>
        <w:t>2万</w:t>
      </w:r>
      <w:r>
        <w:rPr>
          <w:rFonts w:hint="eastAsia" w:ascii="方正仿宋_GBK" w:hAnsi="宋体" w:eastAsia="方正仿宋_GBK" w:cs="宋体"/>
          <w:sz w:val="28"/>
        </w:rPr>
        <w:t>亩</w:t>
      </w:r>
      <w:r>
        <w:rPr>
          <w:rFonts w:hint="eastAsia" w:ascii="方正仿宋_GBK" w:hAnsi="Batang" w:eastAsia="方正仿宋_GBK" w:cs="Batang"/>
          <w:sz w:val="28"/>
        </w:rPr>
        <w:t>；苗木花卉基地</w:t>
      </w:r>
      <w:r>
        <w:rPr>
          <w:rFonts w:ascii="方正仿宋_GBK" w:eastAsia="方正仿宋_GBK"/>
          <w:sz w:val="28"/>
        </w:rPr>
        <w:t>1万</w:t>
      </w:r>
      <w:r>
        <w:rPr>
          <w:rFonts w:hint="eastAsia" w:ascii="方正仿宋_GBK" w:hAnsi="宋体" w:eastAsia="方正仿宋_GBK" w:cs="宋体"/>
          <w:sz w:val="28"/>
        </w:rPr>
        <w:t>亩</w:t>
      </w:r>
      <w:r>
        <w:rPr>
          <w:rFonts w:hint="eastAsia" w:ascii="方正仿宋_GBK" w:hAnsi="Batang" w:eastAsia="方正仿宋_GBK" w:cs="Batang"/>
          <w:sz w:val="28"/>
        </w:rPr>
        <w:t>；村庄</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ascii="方正仿宋_GBK" w:eastAsia="方正仿宋_GBK"/>
          <w:sz w:val="28"/>
        </w:rPr>
        <w:t>3万</w:t>
      </w:r>
      <w:r>
        <w:rPr>
          <w:rFonts w:hint="eastAsia" w:ascii="方正仿宋_GBK" w:hAnsi="宋体" w:eastAsia="方正仿宋_GBK" w:cs="宋体"/>
          <w:sz w:val="28"/>
        </w:rPr>
        <w:t>亩</w:t>
      </w:r>
      <w:r>
        <w:rPr>
          <w:rFonts w:hint="eastAsia" w:ascii="方正仿宋_GBK" w:hAnsi="Batang" w:eastAsia="方正仿宋_GBK" w:cs="Batang"/>
          <w:sz w:val="28"/>
        </w:rPr>
        <w:t>。完成</w:t>
      </w:r>
      <w:r>
        <w:rPr>
          <w:rFonts w:hint="eastAsia" w:ascii="方正仿宋_GBK" w:hAnsi="宋体" w:eastAsia="方正仿宋_GBK" w:cs="宋体"/>
          <w:sz w:val="28"/>
        </w:rPr>
        <w:t>环</w:t>
      </w:r>
      <w:r>
        <w:rPr>
          <w:rFonts w:hint="eastAsia" w:ascii="方正仿宋_GBK" w:hAnsi="Batang" w:eastAsia="方正仿宋_GBK" w:cs="Batang"/>
          <w:sz w:val="28"/>
        </w:rPr>
        <w:t>省</w:t>
      </w:r>
      <w:r>
        <w:rPr>
          <w:rFonts w:hint="eastAsia" w:ascii="方正仿宋_GBK" w:hAnsi="宋体" w:eastAsia="方正仿宋_GBK" w:cs="宋体"/>
          <w:sz w:val="28"/>
        </w:rPr>
        <w:t>会经济</w:t>
      </w:r>
      <w:r>
        <w:rPr>
          <w:rFonts w:hint="eastAsia" w:ascii="方正仿宋_GBK" w:hAnsi="Batang" w:eastAsia="方正仿宋_GBK" w:cs="Batang"/>
          <w:sz w:val="28"/>
        </w:rPr>
        <w:t>林建</w:t>
      </w:r>
      <w:r>
        <w:rPr>
          <w:rFonts w:hint="eastAsia" w:ascii="方正仿宋_GBK" w:hAnsi="宋体" w:eastAsia="方正仿宋_GBK" w:cs="宋体"/>
          <w:sz w:val="28"/>
        </w:rPr>
        <w:t>设</w:t>
      </w:r>
      <w:r>
        <w:rPr>
          <w:rFonts w:hint="eastAsia" w:ascii="方正仿宋_GBK" w:hAnsi="Batang" w:eastAsia="方正仿宋_GBK" w:cs="Batang"/>
          <w:sz w:val="28"/>
        </w:rPr>
        <w:t>、京港澳高速公路、京石高</w:t>
      </w:r>
      <w:r>
        <w:rPr>
          <w:rFonts w:hint="eastAsia" w:ascii="方正仿宋_GBK" w:hAnsi="宋体" w:eastAsia="方正仿宋_GBK" w:cs="宋体"/>
          <w:sz w:val="28"/>
        </w:rPr>
        <w:t>铁</w:t>
      </w:r>
      <w:r>
        <w:rPr>
          <w:rFonts w:hint="eastAsia" w:ascii="方正仿宋_GBK" w:hAnsi="Batang" w:eastAsia="方正仿宋_GBK" w:cs="Batang"/>
          <w:sz w:val="28"/>
        </w:rPr>
        <w:t>以及其他重点造林</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hint="eastAsia" w:ascii="方正仿宋_GBK" w:hAnsi="宋体" w:eastAsia="方正仿宋_GBK" w:cs="宋体"/>
          <w:sz w:val="28"/>
        </w:rPr>
        <w:t>项</w:t>
      </w:r>
      <w:r>
        <w:rPr>
          <w:rFonts w:hint="eastAsia" w:ascii="方正仿宋_GBK" w:hAnsi="Batang" w:eastAsia="方正仿宋_GBK" w:cs="Batang"/>
          <w:sz w:val="28"/>
        </w:rPr>
        <w:t>目造林</w:t>
      </w:r>
      <w:r>
        <w:rPr>
          <w:rFonts w:hint="eastAsia" w:ascii="方正仿宋_GBK" w:hAnsi="宋体" w:eastAsia="方正仿宋_GBK" w:cs="宋体"/>
          <w:sz w:val="28"/>
        </w:rPr>
        <w:t>补</w:t>
      </w:r>
      <w:r>
        <w:rPr>
          <w:rFonts w:hint="eastAsia" w:ascii="方正仿宋_GBK" w:hAnsi="Batang" w:eastAsia="方正仿宋_GBK" w:cs="Batang"/>
          <w:sz w:val="28"/>
        </w:rPr>
        <w:t>植</w:t>
      </w:r>
      <w:r>
        <w:rPr>
          <w:rFonts w:hint="eastAsia" w:ascii="方正仿宋_GBK" w:hAnsi="宋体" w:eastAsia="方正仿宋_GBK" w:cs="宋体"/>
          <w:sz w:val="28"/>
        </w:rPr>
        <w:t>补约</w:t>
      </w:r>
      <w:r>
        <w:rPr>
          <w:rFonts w:ascii="方正仿宋_GBK" w:eastAsia="方正仿宋_GBK"/>
          <w:sz w:val="28"/>
        </w:rPr>
        <w:t>220万株，完成封山育林120万</w:t>
      </w:r>
      <w:r>
        <w:rPr>
          <w:rFonts w:hint="eastAsia" w:ascii="方正仿宋_GBK" w:hAnsi="宋体" w:eastAsia="方正仿宋_GBK" w:cs="宋体"/>
          <w:sz w:val="28"/>
        </w:rPr>
        <w:t>亩</w:t>
      </w:r>
      <w:r>
        <w:rPr>
          <w:rFonts w:hint="eastAsia" w:ascii="方正仿宋_GBK" w:hAnsi="Batang" w:eastAsia="方正仿宋_GBK" w:cs="Batang"/>
          <w:sz w:val="28"/>
        </w:rPr>
        <w:t>。</w:t>
      </w:r>
    </w:p>
    <w:p w14:paraId="7ABF3C1A">
      <w:pPr>
        <w:ind w:firstLine="560"/>
        <w:rPr>
          <w:rFonts w:ascii="方正仿宋_GBK" w:eastAsia="方正仿宋_GBK"/>
          <w:sz w:val="28"/>
        </w:rPr>
      </w:pPr>
      <w:r>
        <w:rPr>
          <w:rFonts w:ascii="方正仿宋_GBK" w:eastAsia="方正仿宋_GBK"/>
          <w:sz w:val="28"/>
        </w:rPr>
        <w:t>（一）重点造林方面</w:t>
      </w:r>
    </w:p>
    <w:p w14:paraId="7DCD70A1">
      <w:pPr>
        <w:ind w:firstLine="560"/>
        <w:rPr>
          <w:rFonts w:ascii="方正仿宋_GBK" w:eastAsia="方正仿宋_GBK"/>
          <w:sz w:val="28"/>
        </w:rPr>
      </w:pPr>
      <w:r>
        <w:rPr>
          <w:rFonts w:ascii="方正仿宋_GBK" w:eastAsia="方正仿宋_GBK"/>
          <w:sz w:val="28"/>
        </w:rPr>
        <w:t>1、大力</w:t>
      </w:r>
      <w:r>
        <w:rPr>
          <w:rFonts w:hint="eastAsia" w:ascii="方正仿宋_GBK" w:hAnsi="宋体" w:eastAsia="方正仿宋_GBK" w:cs="宋体"/>
          <w:sz w:val="28"/>
        </w:rPr>
        <w:t>开</w:t>
      </w:r>
      <w:r>
        <w:rPr>
          <w:rFonts w:hint="eastAsia" w:ascii="方正仿宋_GBK" w:hAnsi="Batang" w:eastAsia="方正仿宋_GBK" w:cs="Batang"/>
          <w:sz w:val="28"/>
        </w:rPr>
        <w:t>展秋冬季</w:t>
      </w:r>
      <w:r>
        <w:rPr>
          <w:rFonts w:ascii="方正仿宋_GBK" w:eastAsia="方正仿宋_GBK"/>
          <w:sz w:val="28"/>
        </w:rPr>
        <w:t>“植</w:t>
      </w:r>
      <w:r>
        <w:rPr>
          <w:rFonts w:hint="eastAsia" w:ascii="方正仿宋_GBK" w:hAnsi="宋体" w:eastAsia="方正仿宋_GBK" w:cs="宋体"/>
          <w:sz w:val="28"/>
        </w:rPr>
        <w:t>树</w:t>
      </w:r>
      <w:r>
        <w:rPr>
          <w:rFonts w:hint="eastAsia" w:ascii="方正仿宋_GBK" w:hAnsi="Batang" w:eastAsia="方正仿宋_GBK" w:cs="Batang"/>
          <w:sz w:val="28"/>
        </w:rPr>
        <w:t>月</w:t>
      </w:r>
      <w:r>
        <w:rPr>
          <w:rFonts w:ascii="方正仿宋_GBK" w:eastAsia="方正仿宋_GBK"/>
          <w:sz w:val="28"/>
        </w:rPr>
        <w:t>”</w:t>
      </w:r>
      <w:r>
        <w:rPr>
          <w:rFonts w:hint="eastAsia" w:ascii="方正仿宋_GBK" w:hAnsi="宋体" w:eastAsia="方正仿宋_GBK" w:cs="宋体"/>
          <w:sz w:val="28"/>
        </w:rPr>
        <w:t>义务</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hint="eastAsia" w:ascii="方正仿宋_GBK" w:hAnsi="Batang" w:eastAsia="方正仿宋_GBK" w:cs="Batang"/>
          <w:sz w:val="28"/>
        </w:rPr>
        <w:t>活</w:t>
      </w:r>
      <w:r>
        <w:rPr>
          <w:rFonts w:hint="eastAsia" w:ascii="方正仿宋_GBK" w:hAnsi="宋体" w:eastAsia="方正仿宋_GBK" w:cs="宋体"/>
          <w:sz w:val="28"/>
        </w:rPr>
        <w:t>动</w:t>
      </w:r>
    </w:p>
    <w:p w14:paraId="5D183034">
      <w:pPr>
        <w:ind w:firstLine="560"/>
        <w:rPr>
          <w:rFonts w:ascii="方正仿宋_GBK" w:eastAsia="方正仿宋_GBK"/>
          <w:sz w:val="28"/>
        </w:rPr>
      </w:pPr>
      <w:r>
        <w:rPr>
          <w:rFonts w:ascii="方正仿宋_GBK" w:eastAsia="方正仿宋_GBK"/>
          <w:sz w:val="28"/>
        </w:rPr>
        <w:t>以3月、11月“植</w:t>
      </w:r>
      <w:r>
        <w:rPr>
          <w:rFonts w:hint="eastAsia" w:ascii="方正仿宋_GBK" w:hAnsi="宋体" w:eastAsia="方正仿宋_GBK" w:cs="宋体"/>
          <w:sz w:val="28"/>
        </w:rPr>
        <w:t>树</w:t>
      </w:r>
      <w:r>
        <w:rPr>
          <w:rFonts w:hint="eastAsia" w:ascii="方正仿宋_GBK" w:hAnsi="Batang" w:eastAsia="方正仿宋_GBK" w:cs="Batang"/>
          <w:sz w:val="28"/>
        </w:rPr>
        <w:t>月</w:t>
      </w:r>
      <w:r>
        <w:rPr>
          <w:rFonts w:ascii="方正仿宋_GBK" w:eastAsia="方正仿宋_GBK"/>
          <w:sz w:val="28"/>
        </w:rPr>
        <w:t>”</w:t>
      </w:r>
      <w:r>
        <w:rPr>
          <w:rFonts w:hint="eastAsia" w:ascii="方正仿宋_GBK" w:hAnsi="宋体" w:eastAsia="方正仿宋_GBK" w:cs="宋体"/>
          <w:sz w:val="28"/>
        </w:rPr>
        <w:t>为</w:t>
      </w:r>
      <w:r>
        <w:rPr>
          <w:rFonts w:hint="eastAsia" w:ascii="方正仿宋_GBK" w:hAnsi="Batang" w:eastAsia="方正仿宋_GBK" w:cs="Batang"/>
          <w:sz w:val="28"/>
        </w:rPr>
        <w:t>契机，广泛</w:t>
      </w:r>
      <w:r>
        <w:rPr>
          <w:rFonts w:hint="eastAsia" w:ascii="方正仿宋_GBK" w:hAnsi="宋体" w:eastAsia="方正仿宋_GBK" w:cs="宋体"/>
          <w:sz w:val="28"/>
        </w:rPr>
        <w:t>动员</w:t>
      </w:r>
      <w:r>
        <w:rPr>
          <w:rFonts w:hint="eastAsia" w:ascii="方正仿宋_GBK" w:hAnsi="Batang" w:eastAsia="方正仿宋_GBK" w:cs="Batang"/>
          <w:sz w:val="28"/>
        </w:rPr>
        <w:t>机</w:t>
      </w:r>
      <w:r>
        <w:rPr>
          <w:rFonts w:hint="eastAsia" w:ascii="方正仿宋_GBK" w:hAnsi="宋体" w:eastAsia="方正仿宋_GBK" w:cs="宋体"/>
          <w:sz w:val="28"/>
        </w:rPr>
        <w:t>关</w:t>
      </w:r>
      <w:r>
        <w:rPr>
          <w:rFonts w:hint="eastAsia" w:ascii="方正仿宋_GBK" w:hAnsi="Batang" w:eastAsia="方正仿宋_GBK" w:cs="Batang"/>
          <w:sz w:val="28"/>
        </w:rPr>
        <w:t>事</w:t>
      </w:r>
      <w:r>
        <w:rPr>
          <w:rFonts w:hint="eastAsia" w:ascii="方正仿宋_GBK" w:hAnsi="宋体" w:eastAsia="方正仿宋_GBK" w:cs="宋体"/>
          <w:sz w:val="28"/>
        </w:rPr>
        <w:t>业单</w:t>
      </w:r>
      <w:r>
        <w:rPr>
          <w:rFonts w:hint="eastAsia" w:ascii="方正仿宋_GBK" w:hAnsi="Batang" w:eastAsia="方正仿宋_GBK" w:cs="Batang"/>
          <w:sz w:val="28"/>
        </w:rPr>
        <w:t>位、</w:t>
      </w:r>
      <w:r>
        <w:rPr>
          <w:rFonts w:hint="eastAsia" w:ascii="方正仿宋_GBK" w:hAnsi="宋体" w:eastAsia="方正仿宋_GBK" w:cs="宋体"/>
          <w:sz w:val="28"/>
        </w:rPr>
        <w:t>驻军</w:t>
      </w:r>
      <w:r>
        <w:rPr>
          <w:rFonts w:hint="eastAsia" w:ascii="方正仿宋_GBK" w:hAnsi="Batang" w:eastAsia="方正仿宋_GBK" w:cs="Batang"/>
          <w:sz w:val="28"/>
        </w:rPr>
        <w:t>、大中</w:t>
      </w:r>
      <w:r>
        <w:rPr>
          <w:rFonts w:hint="eastAsia" w:ascii="方正仿宋_GBK" w:hAnsi="宋体" w:eastAsia="方正仿宋_GBK" w:cs="宋体"/>
          <w:sz w:val="28"/>
        </w:rPr>
        <w:t>专</w:t>
      </w:r>
      <w:r>
        <w:rPr>
          <w:rFonts w:hint="eastAsia" w:ascii="方正仿宋_GBK" w:hAnsi="Batang" w:eastAsia="方正仿宋_GBK" w:cs="Batang"/>
          <w:sz w:val="28"/>
        </w:rPr>
        <w:t>院校、工商企</w:t>
      </w:r>
      <w:r>
        <w:rPr>
          <w:rFonts w:hint="eastAsia" w:ascii="方正仿宋_GBK" w:hAnsi="宋体" w:eastAsia="方正仿宋_GBK" w:cs="宋体"/>
          <w:sz w:val="28"/>
        </w:rPr>
        <w:t>业</w:t>
      </w:r>
      <w:r>
        <w:rPr>
          <w:rFonts w:hint="eastAsia" w:ascii="方正仿宋_GBK" w:hAnsi="Batang" w:eastAsia="方正仿宋_GBK" w:cs="Batang"/>
          <w:sz w:val="28"/>
        </w:rPr>
        <w:t>以</w:t>
      </w:r>
      <w:r>
        <w:rPr>
          <w:rFonts w:ascii="方正仿宋_GBK" w:eastAsia="方正仿宋_GBK"/>
          <w:sz w:val="28"/>
        </w:rPr>
        <w:t>及社</w:t>
      </w:r>
      <w:r>
        <w:rPr>
          <w:rFonts w:hint="eastAsia" w:ascii="方正仿宋_GBK" w:hAnsi="宋体" w:eastAsia="方正仿宋_GBK" w:cs="宋体"/>
          <w:sz w:val="28"/>
        </w:rPr>
        <w:t>会</w:t>
      </w:r>
      <w:r>
        <w:rPr>
          <w:rFonts w:hint="eastAsia" w:ascii="方正仿宋_GBK" w:hAnsi="Batang" w:eastAsia="方正仿宋_GBK" w:cs="Batang"/>
          <w:sz w:val="28"/>
        </w:rPr>
        <w:t>各界全面投入到全民</w:t>
      </w:r>
      <w:r>
        <w:rPr>
          <w:rFonts w:hint="eastAsia" w:ascii="方正仿宋_GBK" w:hAnsi="宋体" w:eastAsia="方正仿宋_GBK" w:cs="宋体"/>
          <w:sz w:val="28"/>
        </w:rPr>
        <w:t>义务</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hint="eastAsia" w:ascii="方正仿宋_GBK" w:hAnsi="Batang" w:eastAsia="方正仿宋_GBK" w:cs="Batang"/>
          <w:sz w:val="28"/>
        </w:rPr>
        <w:t>活</w:t>
      </w:r>
      <w:r>
        <w:rPr>
          <w:rFonts w:hint="eastAsia" w:ascii="方正仿宋_GBK" w:hAnsi="宋体" w:eastAsia="方正仿宋_GBK" w:cs="宋体"/>
          <w:sz w:val="28"/>
        </w:rPr>
        <w:t>动</w:t>
      </w:r>
      <w:r>
        <w:rPr>
          <w:rFonts w:hint="eastAsia" w:ascii="方正仿宋_GBK" w:hAnsi="Batang" w:eastAsia="方正仿宋_GBK" w:cs="Batang"/>
          <w:sz w:val="28"/>
        </w:rPr>
        <w:t>中。通</w:t>
      </w:r>
      <w:r>
        <w:rPr>
          <w:rFonts w:hint="eastAsia" w:ascii="方正仿宋_GBK" w:hAnsi="宋体" w:eastAsia="方正仿宋_GBK" w:cs="宋体"/>
          <w:sz w:val="28"/>
        </w:rPr>
        <w:t>过</w:t>
      </w:r>
      <w:r>
        <w:rPr>
          <w:rFonts w:hint="eastAsia" w:ascii="方正仿宋_GBK" w:hAnsi="Batang" w:eastAsia="方正仿宋_GBK" w:cs="Batang"/>
          <w:sz w:val="28"/>
        </w:rPr>
        <w:t>全民</w:t>
      </w:r>
      <w:r>
        <w:rPr>
          <w:rFonts w:hint="eastAsia" w:ascii="方正仿宋_GBK" w:hAnsi="宋体" w:eastAsia="方正仿宋_GBK" w:cs="宋体"/>
          <w:sz w:val="28"/>
        </w:rPr>
        <w:t>义务</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hint="eastAsia" w:ascii="方正仿宋_GBK" w:hAnsi="Batang" w:eastAsia="方正仿宋_GBK" w:cs="Batang"/>
          <w:sz w:val="28"/>
        </w:rPr>
        <w:t>活</w:t>
      </w:r>
      <w:r>
        <w:rPr>
          <w:rFonts w:hint="eastAsia" w:ascii="方正仿宋_GBK" w:hAnsi="宋体" w:eastAsia="方正仿宋_GBK" w:cs="宋体"/>
          <w:sz w:val="28"/>
        </w:rPr>
        <w:t>动</w:t>
      </w:r>
      <w:r>
        <w:rPr>
          <w:rFonts w:hint="eastAsia" w:ascii="方正仿宋_GBK" w:hAnsi="Batang" w:eastAsia="方正仿宋_GBK" w:cs="Batang"/>
          <w:sz w:val="28"/>
        </w:rPr>
        <w:t>，</w:t>
      </w:r>
      <w:r>
        <w:rPr>
          <w:rFonts w:hint="eastAsia" w:ascii="方正仿宋_GBK" w:hAnsi="宋体" w:eastAsia="方正仿宋_GBK" w:cs="宋体"/>
          <w:sz w:val="28"/>
        </w:rPr>
        <w:t>带动</w:t>
      </w:r>
      <w:r>
        <w:rPr>
          <w:rFonts w:hint="eastAsia" w:ascii="方正仿宋_GBK" w:hAnsi="Batang" w:eastAsia="方正仿宋_GBK" w:cs="Batang"/>
          <w:sz w:val="28"/>
        </w:rPr>
        <w:t>全市迅速掀起造林</w:t>
      </w:r>
      <w:r>
        <w:rPr>
          <w:rFonts w:hint="eastAsia" w:ascii="方正仿宋_GBK" w:hAnsi="宋体" w:eastAsia="方正仿宋_GBK" w:cs="宋体"/>
          <w:sz w:val="28"/>
        </w:rPr>
        <w:t>绿</w:t>
      </w:r>
      <w:r>
        <w:rPr>
          <w:rFonts w:hint="eastAsia" w:ascii="方正仿宋_GBK" w:hAnsi="Batang" w:eastAsia="方正仿宋_GBK" w:cs="Batang"/>
          <w:sz w:val="28"/>
        </w:rPr>
        <w:t>化高潮。全市完成</w:t>
      </w:r>
      <w:r>
        <w:rPr>
          <w:rFonts w:hint="eastAsia" w:ascii="方正仿宋_GBK" w:hAnsi="宋体" w:eastAsia="方正仿宋_GBK" w:cs="宋体"/>
          <w:sz w:val="28"/>
        </w:rPr>
        <w:t>义务</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ascii="方正仿宋_GBK" w:eastAsia="方正仿宋_GBK"/>
          <w:sz w:val="28"/>
        </w:rPr>
        <w:t>1300万株。</w:t>
      </w:r>
    </w:p>
    <w:p w14:paraId="6C3002BC">
      <w:pPr>
        <w:ind w:firstLine="560"/>
        <w:rPr>
          <w:rFonts w:ascii="方正仿宋_GBK" w:eastAsia="方正仿宋_GBK"/>
          <w:sz w:val="28"/>
        </w:rPr>
      </w:pPr>
      <w:r>
        <w:rPr>
          <w:rFonts w:ascii="方正仿宋_GBK" w:eastAsia="方正仿宋_GBK"/>
          <w:sz w:val="28"/>
        </w:rPr>
        <w:t xml:space="preserve"> 2、太行山生</w:t>
      </w:r>
      <w:r>
        <w:rPr>
          <w:rFonts w:hint="eastAsia" w:ascii="方正仿宋_GBK" w:hAnsi="宋体" w:eastAsia="方正仿宋_GBK" w:cs="宋体"/>
          <w:sz w:val="28"/>
        </w:rPr>
        <w:t>态绿</w:t>
      </w:r>
      <w:r>
        <w:rPr>
          <w:rFonts w:hint="eastAsia" w:ascii="方正仿宋_GBK" w:hAnsi="Batang" w:eastAsia="方正仿宋_GBK" w:cs="Batang"/>
          <w:sz w:val="28"/>
        </w:rPr>
        <w:t>化工程</w:t>
      </w:r>
    </w:p>
    <w:p w14:paraId="50E44081">
      <w:pPr>
        <w:ind w:firstLine="560"/>
        <w:rPr>
          <w:rFonts w:ascii="方正仿宋_GBK" w:eastAsia="方正仿宋_GBK"/>
          <w:sz w:val="28"/>
        </w:rPr>
      </w:pPr>
      <w:r>
        <w:rPr>
          <w:rFonts w:hint="eastAsia" w:ascii="方正仿宋_GBK" w:hAnsi="宋体" w:eastAsia="方正仿宋_GBK" w:cs="宋体"/>
          <w:sz w:val="28"/>
        </w:rPr>
        <w:t>为</w:t>
      </w:r>
      <w:r>
        <w:rPr>
          <w:rFonts w:hint="eastAsia" w:ascii="方正仿宋_GBK" w:hAnsi="Batang" w:eastAsia="方正仿宋_GBK" w:cs="Batang"/>
          <w:sz w:val="28"/>
        </w:rPr>
        <w:t>建</w:t>
      </w:r>
      <w:r>
        <w:rPr>
          <w:rFonts w:hint="eastAsia" w:ascii="方正仿宋_GBK" w:hAnsi="宋体" w:eastAsia="方正仿宋_GBK" w:cs="宋体"/>
          <w:sz w:val="28"/>
        </w:rPr>
        <w:t>设</w:t>
      </w:r>
      <w:r>
        <w:rPr>
          <w:rFonts w:hint="eastAsia" w:ascii="方正仿宋_GBK" w:hAnsi="Batang" w:eastAsia="方正仿宋_GBK" w:cs="Batang"/>
          <w:sz w:val="28"/>
        </w:rPr>
        <w:t>省</w:t>
      </w:r>
      <w:r>
        <w:rPr>
          <w:rFonts w:hint="eastAsia" w:ascii="方正仿宋_GBK" w:hAnsi="宋体" w:eastAsia="方正仿宋_GBK" w:cs="宋体"/>
          <w:sz w:val="28"/>
        </w:rPr>
        <w:t>会</w:t>
      </w:r>
      <w:r>
        <w:rPr>
          <w:rFonts w:hint="eastAsia" w:ascii="方正仿宋_GBK" w:hAnsi="Batang" w:eastAsia="方正仿宋_GBK" w:cs="Batang"/>
          <w:sz w:val="28"/>
        </w:rPr>
        <w:t>生</w:t>
      </w:r>
      <w:r>
        <w:rPr>
          <w:rFonts w:hint="eastAsia" w:ascii="方正仿宋_GBK" w:hAnsi="宋体" w:eastAsia="方正仿宋_GBK" w:cs="宋体"/>
          <w:sz w:val="28"/>
        </w:rPr>
        <w:t>态屏</w:t>
      </w:r>
      <w:r>
        <w:rPr>
          <w:rFonts w:hint="eastAsia" w:ascii="方正仿宋_GBK" w:hAnsi="Batang" w:eastAsia="方正仿宋_GBK" w:cs="Batang"/>
          <w:sz w:val="28"/>
        </w:rPr>
        <w:t>障、打造林果富民</w:t>
      </w:r>
      <w:r>
        <w:rPr>
          <w:rFonts w:hint="eastAsia" w:ascii="方正仿宋_GBK" w:hAnsi="宋体" w:eastAsia="方正仿宋_GBK" w:cs="宋体"/>
          <w:sz w:val="28"/>
        </w:rPr>
        <w:t>产业</w:t>
      </w:r>
      <w:r>
        <w:rPr>
          <w:rFonts w:hint="eastAsia" w:ascii="方正仿宋_GBK" w:hAnsi="Batang" w:eastAsia="方正仿宋_GBK" w:cs="Batang"/>
          <w:sz w:val="28"/>
        </w:rPr>
        <w:t>，改善省</w:t>
      </w:r>
      <w:r>
        <w:rPr>
          <w:rFonts w:hint="eastAsia" w:ascii="方正仿宋_GBK" w:hAnsi="宋体" w:eastAsia="方正仿宋_GBK" w:cs="宋体"/>
          <w:sz w:val="28"/>
        </w:rPr>
        <w:t>会</w:t>
      </w:r>
      <w:r>
        <w:rPr>
          <w:rFonts w:hint="eastAsia" w:ascii="方正仿宋_GBK" w:hAnsi="Batang" w:eastAsia="方正仿宋_GBK" w:cs="Batang"/>
          <w:sz w:val="28"/>
        </w:rPr>
        <w:t>生</w:t>
      </w:r>
      <w:r>
        <w:rPr>
          <w:rFonts w:hint="eastAsia" w:ascii="方正仿宋_GBK" w:hAnsi="宋体" w:eastAsia="方正仿宋_GBK" w:cs="宋体"/>
          <w:sz w:val="28"/>
        </w:rPr>
        <w:t>态环</w:t>
      </w:r>
      <w:r>
        <w:rPr>
          <w:rFonts w:hint="eastAsia" w:ascii="方正仿宋_GBK" w:hAnsi="Batang" w:eastAsia="方正仿宋_GBK" w:cs="Batang"/>
          <w:sz w:val="28"/>
        </w:rPr>
        <w:t>境，</w:t>
      </w:r>
      <w:r>
        <w:rPr>
          <w:rFonts w:ascii="方正仿宋_GBK" w:eastAsia="方正仿宋_GBK"/>
          <w:sz w:val="28"/>
        </w:rPr>
        <w:t>2016年完成造林</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ascii="方正仿宋_GBK" w:eastAsia="方正仿宋_GBK"/>
          <w:sz w:val="28"/>
        </w:rPr>
        <w:t>180万</w:t>
      </w:r>
      <w:r>
        <w:rPr>
          <w:rFonts w:hint="eastAsia" w:ascii="方正仿宋_GBK" w:hAnsi="宋体" w:eastAsia="方正仿宋_GBK" w:cs="宋体"/>
          <w:sz w:val="28"/>
        </w:rPr>
        <w:t>亩</w:t>
      </w:r>
      <w:r>
        <w:rPr>
          <w:rFonts w:hint="eastAsia" w:ascii="方正仿宋_GBK" w:hAnsi="Batang" w:eastAsia="方正仿宋_GBK" w:cs="Batang"/>
          <w:sz w:val="28"/>
        </w:rPr>
        <w:t>，其中人工造林</w:t>
      </w:r>
      <w:r>
        <w:rPr>
          <w:rFonts w:hint="eastAsia" w:ascii="方正仿宋_GBK" w:hAnsi="宋体" w:eastAsia="方正仿宋_GBK" w:cs="宋体"/>
          <w:sz w:val="28"/>
        </w:rPr>
        <w:t>种</w:t>
      </w:r>
      <w:r>
        <w:rPr>
          <w:rFonts w:hint="eastAsia" w:ascii="方正仿宋_GBK" w:hAnsi="Batang" w:eastAsia="方正仿宋_GBK" w:cs="Batang"/>
          <w:sz w:val="28"/>
        </w:rPr>
        <w:t>植</w:t>
      </w:r>
      <w:r>
        <w:rPr>
          <w:rFonts w:hint="eastAsia" w:ascii="方正仿宋_GBK" w:hAnsi="宋体" w:eastAsia="方正仿宋_GBK" w:cs="宋体"/>
          <w:sz w:val="28"/>
        </w:rPr>
        <w:t>经济</w:t>
      </w:r>
      <w:r>
        <w:rPr>
          <w:rFonts w:hint="eastAsia" w:ascii="方正仿宋_GBK" w:hAnsi="Batang" w:eastAsia="方正仿宋_GBK" w:cs="Batang"/>
          <w:sz w:val="28"/>
        </w:rPr>
        <w:t>林</w:t>
      </w:r>
      <w:r>
        <w:rPr>
          <w:rFonts w:ascii="方正仿宋_GBK" w:eastAsia="方正仿宋_GBK"/>
          <w:sz w:val="28"/>
        </w:rPr>
        <w:t>60万</w:t>
      </w:r>
      <w:r>
        <w:rPr>
          <w:rFonts w:hint="eastAsia" w:ascii="方正仿宋_GBK" w:hAnsi="宋体" w:eastAsia="方正仿宋_GBK" w:cs="宋体"/>
          <w:sz w:val="28"/>
        </w:rPr>
        <w:t>亩</w:t>
      </w:r>
      <w:r>
        <w:rPr>
          <w:rFonts w:hint="eastAsia" w:ascii="方正仿宋_GBK" w:hAnsi="Batang" w:eastAsia="方正仿宋_GBK" w:cs="Batang"/>
          <w:sz w:val="28"/>
        </w:rPr>
        <w:t>、封山育林</w:t>
      </w:r>
      <w:r>
        <w:rPr>
          <w:rFonts w:ascii="方正仿宋_GBK" w:eastAsia="方正仿宋_GBK"/>
          <w:sz w:val="28"/>
        </w:rPr>
        <w:t>120万</w:t>
      </w:r>
      <w:r>
        <w:rPr>
          <w:rFonts w:hint="eastAsia" w:ascii="方正仿宋_GBK" w:hAnsi="宋体" w:eastAsia="方正仿宋_GBK" w:cs="宋体"/>
          <w:sz w:val="28"/>
        </w:rPr>
        <w:t>亩</w:t>
      </w:r>
      <w:r>
        <w:rPr>
          <w:rFonts w:hint="eastAsia" w:ascii="方正仿宋_GBK" w:hAnsi="Batang" w:eastAsia="方正仿宋_GBK" w:cs="Batang"/>
          <w:sz w:val="28"/>
        </w:rPr>
        <w:t>。在深山</w:t>
      </w:r>
      <w:r>
        <w:rPr>
          <w:rFonts w:hint="eastAsia" w:ascii="方正仿宋_GBK" w:hAnsi="宋体" w:eastAsia="方正仿宋_GBK" w:cs="宋体"/>
          <w:sz w:val="28"/>
        </w:rPr>
        <w:t>远</w:t>
      </w:r>
      <w:r>
        <w:rPr>
          <w:rFonts w:hint="eastAsia" w:ascii="方正仿宋_GBK" w:hAnsi="Batang" w:eastAsia="方正仿宋_GBK" w:cs="Batang"/>
          <w:sz w:val="28"/>
        </w:rPr>
        <w:t>山不适宜人工造林的地</w:t>
      </w:r>
      <w:r>
        <w:rPr>
          <w:rFonts w:hint="eastAsia" w:ascii="方正仿宋_GBK" w:hAnsi="宋体" w:eastAsia="方正仿宋_GBK" w:cs="宋体"/>
          <w:sz w:val="28"/>
        </w:rPr>
        <w:t>区</w:t>
      </w:r>
      <w:r>
        <w:rPr>
          <w:rFonts w:hint="eastAsia" w:ascii="方正仿宋_GBK" w:hAnsi="Batang" w:eastAsia="方正仿宋_GBK" w:cs="Batang"/>
          <w:sz w:val="28"/>
        </w:rPr>
        <w:t>，采取封山禁牧、牲畜圈</w:t>
      </w:r>
      <w:r>
        <w:rPr>
          <w:rFonts w:hint="eastAsia" w:ascii="方正仿宋_GBK" w:hAnsi="宋体" w:eastAsia="方正仿宋_GBK" w:cs="宋体"/>
          <w:sz w:val="28"/>
        </w:rPr>
        <w:t>养</w:t>
      </w:r>
      <w:r>
        <w:rPr>
          <w:rFonts w:hint="eastAsia" w:ascii="方正仿宋_GBK" w:hAnsi="Batang" w:eastAsia="方正仿宋_GBK" w:cs="Batang"/>
          <w:sz w:val="28"/>
        </w:rPr>
        <w:t>的方式，全部</w:t>
      </w:r>
      <w:r>
        <w:rPr>
          <w:rFonts w:hint="eastAsia" w:ascii="方正仿宋_GBK" w:hAnsi="宋体" w:eastAsia="方正仿宋_GBK" w:cs="宋体"/>
          <w:sz w:val="28"/>
        </w:rPr>
        <w:t>实</w:t>
      </w:r>
      <w:r>
        <w:rPr>
          <w:rFonts w:hint="eastAsia" w:ascii="方正仿宋_GBK" w:hAnsi="Batang" w:eastAsia="方正仿宋_GBK" w:cs="Batang"/>
          <w:sz w:val="28"/>
        </w:rPr>
        <w:t>施封山育林，增加西部山</w:t>
      </w:r>
      <w:r>
        <w:rPr>
          <w:rFonts w:hint="eastAsia" w:ascii="方正仿宋_GBK" w:hAnsi="宋体" w:eastAsia="方正仿宋_GBK" w:cs="宋体"/>
          <w:sz w:val="28"/>
        </w:rPr>
        <w:t>区</w:t>
      </w:r>
      <w:r>
        <w:rPr>
          <w:rFonts w:hint="eastAsia" w:ascii="方正仿宋_GBK" w:hAnsi="Batang" w:eastAsia="方正仿宋_GBK" w:cs="Batang"/>
          <w:sz w:val="28"/>
        </w:rPr>
        <w:t>的森林植被，提高森林覆盖率。在</w:t>
      </w:r>
      <w:r>
        <w:rPr>
          <w:rFonts w:hint="eastAsia" w:ascii="方正仿宋_GBK" w:hAnsi="宋体" w:eastAsia="方正仿宋_GBK" w:cs="宋体"/>
          <w:sz w:val="28"/>
        </w:rPr>
        <w:t>浅</w:t>
      </w:r>
      <w:r>
        <w:rPr>
          <w:rFonts w:hint="eastAsia" w:ascii="方正仿宋_GBK" w:hAnsi="Batang" w:eastAsia="方正仿宋_GBK" w:cs="Batang"/>
          <w:sz w:val="28"/>
        </w:rPr>
        <w:t>山丘陵</w:t>
      </w:r>
      <w:r>
        <w:rPr>
          <w:rFonts w:hint="eastAsia" w:ascii="方正仿宋_GBK" w:hAnsi="宋体" w:eastAsia="方正仿宋_GBK" w:cs="宋体"/>
          <w:sz w:val="28"/>
        </w:rPr>
        <w:t>区</w:t>
      </w:r>
      <w:r>
        <w:rPr>
          <w:rFonts w:hint="eastAsia" w:ascii="方正仿宋_GBK" w:hAnsi="Batang" w:eastAsia="方正仿宋_GBK" w:cs="Batang"/>
          <w:sz w:val="28"/>
        </w:rPr>
        <w:t>及山前平原适宜人工造林的</w:t>
      </w:r>
      <w:r>
        <w:rPr>
          <w:rFonts w:hint="eastAsia" w:ascii="方正仿宋_GBK" w:hAnsi="宋体" w:eastAsia="方正仿宋_GBK" w:cs="宋体"/>
          <w:sz w:val="28"/>
        </w:rPr>
        <w:t>岗</w:t>
      </w:r>
      <w:r>
        <w:rPr>
          <w:rFonts w:hint="eastAsia" w:ascii="方正仿宋_GBK" w:hAnsi="Batang" w:eastAsia="方正仿宋_GBK" w:cs="Batang"/>
          <w:sz w:val="28"/>
        </w:rPr>
        <w:t>坡次地全部栽植以核桃、大</w:t>
      </w:r>
      <w:r>
        <w:rPr>
          <w:rFonts w:hint="eastAsia" w:ascii="方正仿宋_GBK" w:hAnsi="宋体" w:eastAsia="方正仿宋_GBK" w:cs="宋体"/>
          <w:sz w:val="28"/>
        </w:rPr>
        <w:t>枣</w:t>
      </w:r>
      <w:r>
        <w:rPr>
          <w:rFonts w:hint="eastAsia" w:ascii="方正仿宋_GBK" w:hAnsi="Batang" w:eastAsia="方正仿宋_GBK" w:cs="Batang"/>
          <w:sz w:val="28"/>
        </w:rPr>
        <w:t>、板栗、石榴、苹果等</w:t>
      </w:r>
      <w:r>
        <w:rPr>
          <w:rFonts w:hint="eastAsia" w:ascii="方正仿宋_GBK" w:hAnsi="宋体" w:eastAsia="方正仿宋_GBK" w:cs="宋体"/>
          <w:sz w:val="28"/>
        </w:rPr>
        <w:t>经济</w:t>
      </w:r>
      <w:r>
        <w:rPr>
          <w:rFonts w:hint="eastAsia" w:ascii="方正仿宋_GBK" w:hAnsi="Batang" w:eastAsia="方正仿宋_GBK" w:cs="Batang"/>
          <w:sz w:val="28"/>
        </w:rPr>
        <w:t>效益高</w:t>
      </w:r>
      <w:r>
        <w:rPr>
          <w:rFonts w:ascii="方正仿宋_GBK" w:eastAsia="方正仿宋_GBK"/>
          <w:sz w:val="28"/>
        </w:rPr>
        <w:t>的</w:t>
      </w:r>
      <w:r>
        <w:rPr>
          <w:rFonts w:hint="eastAsia" w:ascii="方正仿宋_GBK" w:hAnsi="宋体" w:eastAsia="方正仿宋_GBK" w:cs="宋体"/>
          <w:sz w:val="28"/>
        </w:rPr>
        <w:t>经济</w:t>
      </w:r>
      <w:r>
        <w:rPr>
          <w:rFonts w:hint="eastAsia" w:ascii="方正仿宋_GBK" w:hAnsi="Batang" w:eastAsia="方正仿宋_GBK" w:cs="Batang"/>
          <w:sz w:val="28"/>
        </w:rPr>
        <w:t>林。</w:t>
      </w:r>
    </w:p>
    <w:p w14:paraId="2CC84B1E">
      <w:pPr>
        <w:ind w:firstLine="560"/>
        <w:rPr>
          <w:rFonts w:ascii="方正仿宋_GBK" w:eastAsia="方正仿宋_GBK"/>
          <w:sz w:val="28"/>
        </w:rPr>
      </w:pPr>
      <w:r>
        <w:rPr>
          <w:rFonts w:ascii="方正仿宋_GBK" w:eastAsia="方正仿宋_GBK"/>
          <w:sz w:val="28"/>
        </w:rPr>
        <w:t>3、地下水超采造林</w:t>
      </w:r>
      <w:r>
        <w:rPr>
          <w:rFonts w:hint="eastAsia" w:ascii="方正仿宋_GBK" w:hAnsi="宋体" w:eastAsia="方正仿宋_GBK" w:cs="宋体"/>
          <w:sz w:val="28"/>
        </w:rPr>
        <w:t>项</w:t>
      </w:r>
      <w:r>
        <w:rPr>
          <w:rFonts w:hint="eastAsia" w:ascii="方正仿宋_GBK" w:hAnsi="Batang" w:eastAsia="方正仿宋_GBK" w:cs="Batang"/>
          <w:sz w:val="28"/>
        </w:rPr>
        <w:t>目、三北防</w:t>
      </w:r>
      <w:r>
        <w:rPr>
          <w:rFonts w:hint="eastAsia" w:ascii="方正仿宋_GBK" w:hAnsi="宋体" w:eastAsia="方正仿宋_GBK" w:cs="宋体"/>
          <w:sz w:val="28"/>
        </w:rPr>
        <w:t>护</w:t>
      </w:r>
      <w:r>
        <w:rPr>
          <w:rFonts w:hint="eastAsia" w:ascii="方正仿宋_GBK" w:hAnsi="Batang" w:eastAsia="方正仿宋_GBK" w:cs="Batang"/>
          <w:sz w:val="28"/>
        </w:rPr>
        <w:t>林</w:t>
      </w:r>
      <w:r>
        <w:rPr>
          <w:rFonts w:hint="eastAsia" w:ascii="方正仿宋_GBK" w:hAnsi="宋体" w:eastAsia="方正仿宋_GBK" w:cs="宋体"/>
          <w:sz w:val="28"/>
        </w:rPr>
        <w:t>试</w:t>
      </w:r>
      <w:r>
        <w:rPr>
          <w:rFonts w:hint="eastAsia" w:ascii="方正仿宋_GBK" w:hAnsi="Batang" w:eastAsia="方正仿宋_GBK" w:cs="Batang"/>
          <w:sz w:val="28"/>
        </w:rPr>
        <w:t>点等</w:t>
      </w:r>
      <w:r>
        <w:rPr>
          <w:rFonts w:hint="eastAsia" w:ascii="方正仿宋_GBK" w:hAnsi="宋体" w:eastAsia="方正仿宋_GBK" w:cs="宋体"/>
          <w:sz w:val="28"/>
        </w:rPr>
        <w:t>国</w:t>
      </w:r>
      <w:r>
        <w:rPr>
          <w:rFonts w:hint="eastAsia" w:ascii="方正仿宋_GBK" w:hAnsi="Batang" w:eastAsia="方正仿宋_GBK" w:cs="Batang"/>
          <w:sz w:val="28"/>
        </w:rPr>
        <w:t>家</w:t>
      </w:r>
      <w:r>
        <w:rPr>
          <w:rFonts w:hint="eastAsia" w:ascii="方正仿宋_GBK" w:hAnsi="宋体" w:eastAsia="方正仿宋_GBK" w:cs="宋体"/>
          <w:sz w:val="28"/>
        </w:rPr>
        <w:t>级</w:t>
      </w:r>
      <w:r>
        <w:rPr>
          <w:rFonts w:hint="eastAsia" w:ascii="方正仿宋_GBK" w:hAnsi="Batang" w:eastAsia="方正仿宋_GBK" w:cs="Batang"/>
          <w:sz w:val="28"/>
        </w:rPr>
        <w:t>重点造林</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hint="eastAsia" w:ascii="方正仿宋_GBK" w:hAnsi="宋体" w:eastAsia="方正仿宋_GBK" w:cs="宋体"/>
          <w:sz w:val="28"/>
        </w:rPr>
        <w:t>项</w:t>
      </w:r>
      <w:r>
        <w:rPr>
          <w:rFonts w:hint="eastAsia" w:ascii="方正仿宋_GBK" w:hAnsi="Batang" w:eastAsia="方正仿宋_GBK" w:cs="Batang"/>
          <w:sz w:val="28"/>
        </w:rPr>
        <w:t>目</w:t>
      </w:r>
    </w:p>
    <w:p w14:paraId="758CCAB9">
      <w:pPr>
        <w:ind w:firstLine="560"/>
        <w:rPr>
          <w:rFonts w:ascii="方正仿宋_GBK" w:eastAsia="方正仿宋_GBK"/>
          <w:sz w:val="28"/>
        </w:rPr>
      </w:pPr>
      <w:r>
        <w:rPr>
          <w:rFonts w:ascii="方正仿宋_GBK" w:eastAsia="方正仿宋_GBK"/>
          <w:sz w:val="28"/>
        </w:rPr>
        <w:t>完成造林2万</w:t>
      </w:r>
      <w:r>
        <w:rPr>
          <w:rFonts w:hint="eastAsia" w:ascii="方正仿宋_GBK" w:hAnsi="宋体" w:eastAsia="方正仿宋_GBK" w:cs="宋体"/>
          <w:sz w:val="28"/>
        </w:rPr>
        <w:t>亩</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ascii="方正仿宋_GBK" w:eastAsia="方正仿宋_GBK"/>
          <w:sz w:val="28"/>
        </w:rPr>
        <w:t>347万株，其中地下水超采造林</w:t>
      </w:r>
      <w:r>
        <w:rPr>
          <w:rFonts w:hint="eastAsia" w:ascii="方正仿宋_GBK" w:hAnsi="宋体" w:eastAsia="方正仿宋_GBK" w:cs="宋体"/>
          <w:sz w:val="28"/>
        </w:rPr>
        <w:t>绿</w:t>
      </w:r>
      <w:r>
        <w:rPr>
          <w:rFonts w:hint="eastAsia" w:ascii="方正仿宋_GBK" w:hAnsi="Batang" w:eastAsia="方正仿宋_GBK" w:cs="Batang"/>
          <w:sz w:val="28"/>
        </w:rPr>
        <w:t>化</w:t>
      </w:r>
      <w:r>
        <w:rPr>
          <w:rFonts w:hint="eastAsia" w:ascii="方正仿宋_GBK" w:hAnsi="宋体" w:eastAsia="方正仿宋_GBK" w:cs="宋体"/>
          <w:sz w:val="28"/>
        </w:rPr>
        <w:t>项</w:t>
      </w:r>
      <w:r>
        <w:rPr>
          <w:rFonts w:hint="eastAsia" w:ascii="方正仿宋_GBK" w:hAnsi="Batang" w:eastAsia="方正仿宋_GBK" w:cs="Batang"/>
          <w:sz w:val="28"/>
        </w:rPr>
        <w:t>目完成造林</w:t>
      </w:r>
      <w:r>
        <w:rPr>
          <w:rFonts w:ascii="方正仿宋_GBK" w:eastAsia="方正仿宋_GBK"/>
          <w:sz w:val="28"/>
        </w:rPr>
        <w:t>1万</w:t>
      </w:r>
      <w:r>
        <w:rPr>
          <w:rFonts w:hint="eastAsia" w:ascii="方正仿宋_GBK" w:hAnsi="宋体" w:eastAsia="方正仿宋_GBK" w:cs="宋体"/>
          <w:sz w:val="28"/>
        </w:rPr>
        <w:t>亩</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ascii="方正仿宋_GBK" w:eastAsia="方正仿宋_GBK"/>
          <w:sz w:val="28"/>
        </w:rPr>
        <w:t>56.65万株；三北防</w:t>
      </w:r>
      <w:r>
        <w:rPr>
          <w:rFonts w:hint="eastAsia" w:ascii="方正仿宋_GBK" w:hAnsi="宋体" w:eastAsia="方正仿宋_GBK" w:cs="宋体"/>
          <w:sz w:val="28"/>
        </w:rPr>
        <w:t>护</w:t>
      </w:r>
      <w:r>
        <w:rPr>
          <w:rFonts w:hint="eastAsia" w:ascii="方正仿宋_GBK" w:hAnsi="Batang" w:eastAsia="方正仿宋_GBK" w:cs="Batang"/>
          <w:sz w:val="28"/>
        </w:rPr>
        <w:t>林</w:t>
      </w:r>
      <w:r>
        <w:rPr>
          <w:rFonts w:hint="eastAsia" w:ascii="方正仿宋_GBK" w:hAnsi="宋体" w:eastAsia="方正仿宋_GBK" w:cs="宋体"/>
          <w:sz w:val="28"/>
        </w:rPr>
        <w:t>绿</w:t>
      </w:r>
      <w:r>
        <w:rPr>
          <w:rFonts w:hint="eastAsia" w:ascii="方正仿宋_GBK" w:hAnsi="Batang" w:eastAsia="方正仿宋_GBK" w:cs="Batang"/>
          <w:sz w:val="28"/>
        </w:rPr>
        <w:t>化工程完成造林</w:t>
      </w:r>
      <w:r>
        <w:rPr>
          <w:rFonts w:ascii="方正仿宋_GBK" w:eastAsia="方正仿宋_GBK"/>
          <w:sz w:val="28"/>
        </w:rPr>
        <w:t>1万</w:t>
      </w:r>
      <w:r>
        <w:rPr>
          <w:rFonts w:hint="eastAsia" w:ascii="方正仿宋_GBK" w:hAnsi="宋体" w:eastAsia="方正仿宋_GBK" w:cs="宋体"/>
          <w:sz w:val="28"/>
        </w:rPr>
        <w:t>亩</w:t>
      </w:r>
      <w:r>
        <w:rPr>
          <w:rFonts w:hint="eastAsia" w:ascii="方正仿宋_GBK" w:hAnsi="Batang" w:eastAsia="方正仿宋_GBK" w:cs="Batang"/>
          <w:sz w:val="28"/>
        </w:rPr>
        <w:t>，植</w:t>
      </w:r>
      <w:r>
        <w:rPr>
          <w:rFonts w:hint="eastAsia" w:ascii="方正仿宋_GBK" w:hAnsi="宋体" w:eastAsia="方正仿宋_GBK" w:cs="宋体"/>
          <w:sz w:val="28"/>
        </w:rPr>
        <w:t>树</w:t>
      </w:r>
      <w:r>
        <w:rPr>
          <w:rFonts w:ascii="方正仿宋_GBK" w:eastAsia="方正仿宋_GBK"/>
          <w:sz w:val="28"/>
        </w:rPr>
        <w:t>74.74万株。</w:t>
      </w:r>
    </w:p>
    <w:p w14:paraId="08D4A6A5">
      <w:pPr>
        <w:ind w:firstLine="560"/>
        <w:rPr>
          <w:rFonts w:ascii="方正仿宋_GBK" w:eastAsia="方正仿宋_GBK"/>
          <w:sz w:val="28"/>
        </w:rPr>
      </w:pPr>
      <w:r>
        <w:rPr>
          <w:rFonts w:ascii="方正仿宋_GBK" w:eastAsia="方正仿宋_GBK"/>
          <w:sz w:val="28"/>
        </w:rPr>
        <w:t>（二）林果管</w:t>
      </w:r>
      <w:r>
        <w:rPr>
          <w:rFonts w:hint="eastAsia" w:ascii="方正仿宋_GBK" w:hAnsi="宋体" w:eastAsia="方正仿宋_GBK" w:cs="宋体"/>
          <w:sz w:val="28"/>
        </w:rPr>
        <w:t>护</w:t>
      </w:r>
      <w:r>
        <w:rPr>
          <w:rFonts w:hint="eastAsia" w:ascii="方正仿宋_GBK" w:hAnsi="Batang" w:eastAsia="方正仿宋_GBK" w:cs="Batang"/>
          <w:sz w:val="28"/>
        </w:rPr>
        <w:t>方面：</w:t>
      </w:r>
    </w:p>
    <w:p w14:paraId="5FDD3EF3">
      <w:pPr>
        <w:ind w:firstLine="560"/>
        <w:rPr>
          <w:rFonts w:ascii="方正仿宋_GBK" w:eastAsia="方正仿宋_GBK"/>
          <w:sz w:val="28"/>
        </w:rPr>
      </w:pPr>
      <w:r>
        <w:rPr>
          <w:rFonts w:ascii="方正仿宋_GBK" w:eastAsia="方正仿宋_GBK"/>
          <w:sz w:val="28"/>
        </w:rPr>
        <w:t>加强林果技</w:t>
      </w:r>
      <w:r>
        <w:rPr>
          <w:rFonts w:hint="eastAsia" w:ascii="方正仿宋_GBK" w:hAnsi="宋体" w:eastAsia="方正仿宋_GBK" w:cs="宋体"/>
          <w:sz w:val="28"/>
        </w:rPr>
        <w:t>术</w:t>
      </w:r>
      <w:r>
        <w:rPr>
          <w:rFonts w:hint="eastAsia" w:ascii="方正仿宋_GBK" w:hAnsi="Batang" w:eastAsia="方正仿宋_GBK" w:cs="Batang"/>
          <w:sz w:val="28"/>
        </w:rPr>
        <w:t>管理工作</w:t>
      </w:r>
      <w:r>
        <w:rPr>
          <w:rFonts w:ascii="方正仿宋_GBK" w:eastAsia="方正仿宋_GBK"/>
          <w:sz w:val="28"/>
        </w:rPr>
        <w:tab/>
      </w:r>
    </w:p>
    <w:p w14:paraId="41768DF8">
      <w:pPr>
        <w:ind w:firstLine="560"/>
        <w:rPr>
          <w:rFonts w:ascii="方正仿宋_GBK" w:eastAsia="方正仿宋_GBK"/>
          <w:sz w:val="28"/>
        </w:rPr>
      </w:pPr>
      <w:r>
        <w:rPr>
          <w:rFonts w:ascii="方正仿宋_GBK" w:eastAsia="方正仿宋_GBK"/>
          <w:sz w:val="28"/>
        </w:rPr>
        <w:t>（1）</w:t>
      </w:r>
      <w:r>
        <w:rPr>
          <w:rFonts w:hint="eastAsia" w:ascii="方正仿宋_GBK" w:hAnsi="宋体" w:eastAsia="方正仿宋_GBK" w:cs="宋体"/>
          <w:sz w:val="28"/>
        </w:rPr>
        <w:t>对</w:t>
      </w:r>
      <w:r>
        <w:rPr>
          <w:rFonts w:hint="eastAsia" w:ascii="方正仿宋_GBK" w:hAnsi="Batang" w:eastAsia="方正仿宋_GBK" w:cs="Batang"/>
          <w:sz w:val="28"/>
        </w:rPr>
        <w:t>成活率、保存率低的地</w:t>
      </w:r>
      <w:r>
        <w:rPr>
          <w:rFonts w:hint="eastAsia" w:ascii="方正仿宋_GBK" w:hAnsi="宋体" w:eastAsia="方正仿宋_GBK" w:cs="宋体"/>
          <w:sz w:val="28"/>
        </w:rPr>
        <w:t>块</w:t>
      </w:r>
      <w:r>
        <w:rPr>
          <w:rFonts w:hint="eastAsia" w:ascii="方正仿宋_GBK" w:hAnsi="Batang" w:eastAsia="方正仿宋_GBK" w:cs="Batang"/>
          <w:sz w:val="28"/>
        </w:rPr>
        <w:t>，要利用春季造林</w:t>
      </w:r>
      <w:r>
        <w:rPr>
          <w:rFonts w:hint="eastAsia" w:ascii="方正仿宋_GBK" w:hAnsi="宋体" w:eastAsia="方正仿宋_GBK" w:cs="宋体"/>
          <w:sz w:val="28"/>
        </w:rPr>
        <w:t>时间补</w:t>
      </w:r>
      <w:r>
        <w:rPr>
          <w:rFonts w:hint="eastAsia" w:ascii="方正仿宋_GBK" w:hAnsi="Batang" w:eastAsia="方正仿宋_GBK" w:cs="Batang"/>
          <w:sz w:val="28"/>
        </w:rPr>
        <w:t>植</w:t>
      </w:r>
      <w:r>
        <w:rPr>
          <w:rFonts w:hint="eastAsia" w:ascii="方正仿宋_GBK" w:hAnsi="宋体" w:eastAsia="方正仿宋_GBK" w:cs="宋体"/>
          <w:sz w:val="28"/>
        </w:rPr>
        <w:t>补</w:t>
      </w:r>
      <w:r>
        <w:rPr>
          <w:rFonts w:hint="eastAsia" w:ascii="方正仿宋_GBK" w:hAnsi="Batang" w:eastAsia="方正仿宋_GBK" w:cs="Batang"/>
          <w:sz w:val="28"/>
        </w:rPr>
        <w:t>造。</w:t>
      </w:r>
    </w:p>
    <w:p w14:paraId="15295CEC">
      <w:pPr>
        <w:ind w:firstLine="560"/>
        <w:rPr>
          <w:rFonts w:ascii="方正仿宋_GBK" w:eastAsia="方正仿宋_GBK"/>
          <w:sz w:val="28"/>
        </w:rPr>
      </w:pPr>
      <w:r>
        <w:rPr>
          <w:rFonts w:ascii="方正仿宋_GBK" w:eastAsia="方正仿宋_GBK"/>
          <w:sz w:val="28"/>
        </w:rPr>
        <w:t>（2）新栽</w:t>
      </w:r>
      <w:r>
        <w:rPr>
          <w:rFonts w:hint="eastAsia" w:ascii="方正仿宋_GBK" w:hAnsi="宋体" w:eastAsia="方正仿宋_GBK" w:cs="宋体"/>
          <w:sz w:val="28"/>
        </w:rPr>
        <w:t>树</w:t>
      </w:r>
      <w:r>
        <w:rPr>
          <w:rFonts w:hint="eastAsia" w:ascii="方正仿宋_GBK" w:hAnsi="Batang" w:eastAsia="方正仿宋_GBK" w:cs="Batang"/>
          <w:sz w:val="28"/>
        </w:rPr>
        <w:t>木要做好</w:t>
      </w:r>
      <w:r>
        <w:rPr>
          <w:rFonts w:hint="eastAsia" w:ascii="方正仿宋_GBK" w:hAnsi="宋体" w:eastAsia="方正仿宋_GBK" w:cs="宋体"/>
          <w:sz w:val="28"/>
        </w:rPr>
        <w:t>浇</w:t>
      </w:r>
      <w:r>
        <w:rPr>
          <w:rFonts w:hint="eastAsia" w:ascii="方正仿宋_GBK" w:hAnsi="Batang" w:eastAsia="方正仿宋_GBK" w:cs="Batang"/>
          <w:sz w:val="28"/>
        </w:rPr>
        <w:t>水、定干、修枝、培土、除草、森林病虫害防治和防旱、防寒管理等</w:t>
      </w:r>
      <w:r>
        <w:rPr>
          <w:rFonts w:hint="eastAsia" w:ascii="方正仿宋_GBK" w:hAnsi="宋体" w:eastAsia="方正仿宋_GBK" w:cs="宋体"/>
          <w:sz w:val="28"/>
        </w:rPr>
        <w:t>项</w:t>
      </w:r>
      <w:r>
        <w:rPr>
          <w:rFonts w:hint="eastAsia" w:ascii="方正仿宋_GBK" w:hAnsi="Batang" w:eastAsia="方正仿宋_GBK" w:cs="Batang"/>
          <w:sz w:val="28"/>
        </w:rPr>
        <w:t>工作，提高</w:t>
      </w:r>
      <w:r>
        <w:rPr>
          <w:rFonts w:hint="eastAsia" w:ascii="方正仿宋_GBK" w:hAnsi="宋体" w:eastAsia="方正仿宋_GBK" w:cs="宋体"/>
          <w:sz w:val="28"/>
        </w:rPr>
        <w:t>树</w:t>
      </w:r>
      <w:r>
        <w:rPr>
          <w:rFonts w:hint="eastAsia" w:ascii="方正仿宋_GBK" w:hAnsi="Batang" w:eastAsia="方正仿宋_GBK" w:cs="Batang"/>
          <w:sz w:val="28"/>
        </w:rPr>
        <w:t>木保存率。</w:t>
      </w:r>
    </w:p>
    <w:p w14:paraId="6BA90116">
      <w:pPr>
        <w:ind w:firstLine="560"/>
        <w:rPr>
          <w:rFonts w:ascii="方正仿宋_GBK" w:eastAsia="方正仿宋_GBK"/>
          <w:sz w:val="28"/>
        </w:rPr>
      </w:pPr>
      <w:r>
        <w:rPr>
          <w:rFonts w:ascii="方正仿宋_GBK" w:eastAsia="方正仿宋_GBK"/>
          <w:sz w:val="28"/>
        </w:rPr>
        <w:t>（3）</w:t>
      </w:r>
      <w:r>
        <w:rPr>
          <w:rFonts w:hint="eastAsia" w:ascii="方正仿宋_GBK" w:hAnsi="宋体" w:eastAsia="方正仿宋_GBK" w:cs="宋体"/>
          <w:sz w:val="28"/>
        </w:rPr>
        <w:t>组织</w:t>
      </w:r>
      <w:r>
        <w:rPr>
          <w:rFonts w:hint="eastAsia" w:ascii="方正仿宋_GBK" w:hAnsi="Batang" w:eastAsia="方正仿宋_GBK" w:cs="Batang"/>
          <w:sz w:val="28"/>
        </w:rPr>
        <w:t>技</w:t>
      </w:r>
      <w:r>
        <w:rPr>
          <w:rFonts w:hint="eastAsia" w:ascii="方正仿宋_GBK" w:hAnsi="宋体" w:eastAsia="方正仿宋_GBK" w:cs="宋体"/>
          <w:sz w:val="28"/>
        </w:rPr>
        <w:t>术</w:t>
      </w:r>
      <w:r>
        <w:rPr>
          <w:rFonts w:hint="eastAsia" w:ascii="方正仿宋_GBK" w:hAnsi="Batang" w:eastAsia="方正仿宋_GBK" w:cs="Batang"/>
          <w:sz w:val="28"/>
        </w:rPr>
        <w:t>人</w:t>
      </w:r>
      <w:r>
        <w:rPr>
          <w:rFonts w:hint="eastAsia" w:ascii="方正仿宋_GBK" w:hAnsi="宋体" w:eastAsia="方正仿宋_GBK" w:cs="宋体"/>
          <w:sz w:val="28"/>
        </w:rPr>
        <w:t>员</w:t>
      </w:r>
      <w:r>
        <w:rPr>
          <w:rFonts w:hint="eastAsia" w:ascii="方正仿宋_GBK" w:hAnsi="Batang" w:eastAsia="方正仿宋_GBK" w:cs="Batang"/>
          <w:sz w:val="28"/>
        </w:rPr>
        <w:t>深入基</w:t>
      </w:r>
      <w:r>
        <w:rPr>
          <w:rFonts w:hint="eastAsia" w:ascii="方正仿宋_GBK" w:hAnsi="宋体" w:eastAsia="方正仿宋_GBK" w:cs="宋体"/>
          <w:sz w:val="28"/>
        </w:rPr>
        <w:t>层</w:t>
      </w:r>
      <w:r>
        <w:rPr>
          <w:rFonts w:hint="eastAsia" w:ascii="方正仿宋_GBK" w:hAnsi="Batang" w:eastAsia="方正仿宋_GBK" w:cs="Batang"/>
          <w:sz w:val="28"/>
        </w:rPr>
        <w:t>和造林</w:t>
      </w:r>
      <w:r>
        <w:rPr>
          <w:rFonts w:hint="eastAsia" w:ascii="方正仿宋_GBK" w:hAnsi="宋体" w:eastAsia="方正仿宋_GBK" w:cs="宋体"/>
          <w:sz w:val="28"/>
        </w:rPr>
        <w:t>现场</w:t>
      </w:r>
      <w:r>
        <w:rPr>
          <w:rFonts w:hint="eastAsia" w:ascii="方正仿宋_GBK" w:hAnsi="Batang" w:eastAsia="方正仿宋_GBK" w:cs="Batang"/>
          <w:sz w:val="28"/>
        </w:rPr>
        <w:t>，</w:t>
      </w:r>
      <w:r>
        <w:rPr>
          <w:rFonts w:hint="eastAsia" w:ascii="方正仿宋_GBK" w:hAnsi="宋体" w:eastAsia="方正仿宋_GBK" w:cs="宋体"/>
          <w:sz w:val="28"/>
        </w:rPr>
        <w:t>开</w:t>
      </w:r>
      <w:r>
        <w:rPr>
          <w:rFonts w:hint="eastAsia" w:ascii="方正仿宋_GBK" w:hAnsi="Batang" w:eastAsia="方正仿宋_GBK" w:cs="Batang"/>
          <w:sz w:val="28"/>
        </w:rPr>
        <w:t>展多形式、多</w:t>
      </w:r>
      <w:r>
        <w:rPr>
          <w:rFonts w:hint="eastAsia" w:ascii="方正仿宋_GBK" w:hAnsi="宋体" w:eastAsia="方正仿宋_GBK" w:cs="宋体"/>
          <w:sz w:val="28"/>
        </w:rPr>
        <w:t>层</w:t>
      </w:r>
      <w:r>
        <w:rPr>
          <w:rFonts w:hint="eastAsia" w:ascii="方正仿宋_GBK" w:hAnsi="Batang" w:eastAsia="方正仿宋_GBK" w:cs="Batang"/>
          <w:sz w:val="28"/>
        </w:rPr>
        <w:t>次的技</w:t>
      </w:r>
      <w:r>
        <w:rPr>
          <w:rFonts w:hint="eastAsia" w:ascii="方正仿宋_GBK" w:hAnsi="宋体" w:eastAsia="方正仿宋_GBK" w:cs="宋体"/>
          <w:sz w:val="28"/>
        </w:rPr>
        <w:t>术</w:t>
      </w:r>
      <w:r>
        <w:rPr>
          <w:rFonts w:ascii="方正仿宋_GBK" w:eastAsia="方正仿宋_GBK"/>
          <w:sz w:val="28"/>
        </w:rPr>
        <w:t>培</w:t>
      </w:r>
      <w:r>
        <w:rPr>
          <w:rFonts w:hint="eastAsia" w:ascii="方正仿宋_GBK" w:hAnsi="宋体" w:eastAsia="方正仿宋_GBK" w:cs="宋体"/>
          <w:sz w:val="28"/>
        </w:rPr>
        <w:t>训</w:t>
      </w:r>
      <w:r>
        <w:rPr>
          <w:rFonts w:hint="eastAsia" w:ascii="方正仿宋_GBK" w:hAnsi="Batang" w:eastAsia="方正仿宋_GBK" w:cs="Batang"/>
          <w:sz w:val="28"/>
        </w:rPr>
        <w:t>，</w:t>
      </w:r>
      <w:r>
        <w:rPr>
          <w:rFonts w:hint="eastAsia" w:ascii="方正仿宋_GBK" w:hAnsi="宋体" w:eastAsia="方正仿宋_GBK" w:cs="宋体"/>
          <w:sz w:val="28"/>
        </w:rPr>
        <w:t>搞</w:t>
      </w:r>
      <w:r>
        <w:rPr>
          <w:rFonts w:hint="eastAsia" w:ascii="方正仿宋_GBK" w:hAnsi="Batang" w:eastAsia="方正仿宋_GBK" w:cs="Batang"/>
          <w:sz w:val="28"/>
        </w:rPr>
        <w:t>好林果技</w:t>
      </w:r>
      <w:r>
        <w:rPr>
          <w:rFonts w:hint="eastAsia" w:ascii="方正仿宋_GBK" w:hAnsi="宋体" w:eastAsia="方正仿宋_GBK" w:cs="宋体"/>
          <w:sz w:val="28"/>
        </w:rPr>
        <w:t>术</w:t>
      </w:r>
      <w:r>
        <w:rPr>
          <w:rFonts w:hint="eastAsia" w:ascii="方正仿宋_GBK" w:hAnsi="Batang" w:eastAsia="方正仿宋_GBK" w:cs="Batang"/>
          <w:sz w:val="28"/>
        </w:rPr>
        <w:t>服</w:t>
      </w:r>
      <w:r>
        <w:rPr>
          <w:rFonts w:hint="eastAsia" w:ascii="方正仿宋_GBK" w:hAnsi="宋体" w:eastAsia="方正仿宋_GBK" w:cs="宋体"/>
          <w:sz w:val="28"/>
        </w:rPr>
        <w:t>务</w:t>
      </w:r>
      <w:r>
        <w:rPr>
          <w:rFonts w:hint="eastAsia" w:ascii="方正仿宋_GBK" w:hAnsi="Batang" w:eastAsia="方正仿宋_GBK" w:cs="Batang"/>
          <w:sz w:val="28"/>
        </w:rPr>
        <w:t>，</w:t>
      </w:r>
      <w:r>
        <w:rPr>
          <w:rFonts w:hint="eastAsia" w:ascii="方正仿宋_GBK" w:hAnsi="宋体" w:eastAsia="方正仿宋_GBK" w:cs="宋体"/>
          <w:sz w:val="28"/>
        </w:rPr>
        <w:t>巩</w:t>
      </w:r>
      <w:r>
        <w:rPr>
          <w:rFonts w:hint="eastAsia" w:ascii="方正仿宋_GBK" w:hAnsi="Batang" w:eastAsia="方正仿宋_GBK" w:cs="Batang"/>
          <w:sz w:val="28"/>
        </w:rPr>
        <w:t>固造林</w:t>
      </w:r>
      <w:r>
        <w:rPr>
          <w:rFonts w:hint="eastAsia" w:ascii="方正仿宋_GBK" w:hAnsi="宋体" w:eastAsia="方正仿宋_GBK" w:cs="宋体"/>
          <w:sz w:val="28"/>
        </w:rPr>
        <w:t>绿</w:t>
      </w:r>
      <w:r>
        <w:rPr>
          <w:rFonts w:hint="eastAsia" w:ascii="方正仿宋_GBK" w:hAnsi="Batang" w:eastAsia="方正仿宋_GBK" w:cs="Batang"/>
          <w:sz w:val="28"/>
        </w:rPr>
        <w:t>化成果。</w:t>
      </w:r>
    </w:p>
    <w:p w14:paraId="43F07CB5">
      <w:pPr>
        <w:ind w:firstLine="560"/>
        <w:rPr>
          <w:rFonts w:ascii="方正仿宋_GBK" w:eastAsia="方正仿宋_GBK"/>
          <w:sz w:val="28"/>
        </w:rPr>
      </w:pPr>
      <w:r>
        <w:rPr>
          <w:rFonts w:ascii="方正仿宋_GBK" w:eastAsia="方正仿宋_GBK"/>
          <w:sz w:val="28"/>
        </w:rPr>
        <w:t>2、强化森林</w:t>
      </w:r>
      <w:r>
        <w:rPr>
          <w:rFonts w:hint="eastAsia" w:ascii="方正仿宋_GBK" w:hAnsi="宋体" w:eastAsia="方正仿宋_GBK" w:cs="宋体"/>
          <w:sz w:val="28"/>
        </w:rPr>
        <w:t>资</w:t>
      </w:r>
      <w:r>
        <w:rPr>
          <w:rFonts w:hint="eastAsia" w:ascii="方正仿宋_GBK" w:hAnsi="Batang" w:eastAsia="方正仿宋_GBK" w:cs="Batang"/>
          <w:sz w:val="28"/>
        </w:rPr>
        <w:t>源保</w:t>
      </w:r>
      <w:r>
        <w:rPr>
          <w:rFonts w:hint="eastAsia" w:ascii="方正仿宋_GBK" w:hAnsi="宋体" w:eastAsia="方正仿宋_GBK" w:cs="宋体"/>
          <w:sz w:val="28"/>
        </w:rPr>
        <w:t>护</w:t>
      </w:r>
      <w:r>
        <w:rPr>
          <w:rFonts w:hint="eastAsia" w:ascii="方正仿宋_GBK" w:hAnsi="Batang" w:eastAsia="方正仿宋_GBK" w:cs="Batang"/>
          <w:sz w:val="28"/>
        </w:rPr>
        <w:t>工作</w:t>
      </w:r>
    </w:p>
    <w:p w14:paraId="157B6DD5">
      <w:pPr>
        <w:ind w:firstLine="560"/>
        <w:rPr>
          <w:rFonts w:ascii="方正仿宋_GBK" w:eastAsia="方正仿宋_GBK"/>
          <w:sz w:val="28"/>
        </w:rPr>
      </w:pPr>
      <w:r>
        <w:rPr>
          <w:rFonts w:ascii="方正仿宋_GBK" w:eastAsia="方正仿宋_GBK"/>
          <w:sz w:val="28"/>
        </w:rPr>
        <w:t>（1）加强林</w:t>
      </w:r>
      <w:r>
        <w:rPr>
          <w:rFonts w:hint="eastAsia" w:ascii="方正仿宋_GBK" w:hAnsi="宋体" w:eastAsia="方正仿宋_GBK" w:cs="宋体"/>
          <w:sz w:val="28"/>
        </w:rPr>
        <w:t>业</w:t>
      </w:r>
      <w:r>
        <w:rPr>
          <w:rFonts w:hint="eastAsia" w:ascii="方正仿宋_GBK" w:hAnsi="Batang" w:eastAsia="方正仿宋_GBK" w:cs="Batang"/>
          <w:sz w:val="28"/>
        </w:rPr>
        <w:t>有害生物防治工作。全面加强林</w:t>
      </w:r>
      <w:r>
        <w:rPr>
          <w:rFonts w:hint="eastAsia" w:ascii="方正仿宋_GBK" w:hAnsi="宋体" w:eastAsia="方正仿宋_GBK" w:cs="宋体"/>
          <w:sz w:val="28"/>
        </w:rPr>
        <w:t>业</w:t>
      </w:r>
      <w:r>
        <w:rPr>
          <w:rFonts w:hint="eastAsia" w:ascii="方正仿宋_GBK" w:hAnsi="Batang" w:eastAsia="方正仿宋_GBK" w:cs="Batang"/>
          <w:sz w:val="28"/>
        </w:rPr>
        <w:t>有害生物</w:t>
      </w:r>
      <w:r>
        <w:rPr>
          <w:rFonts w:hint="eastAsia" w:ascii="方正仿宋_GBK" w:hAnsi="宋体" w:eastAsia="方正仿宋_GBK" w:cs="宋体"/>
          <w:sz w:val="28"/>
        </w:rPr>
        <w:t>监测预</w:t>
      </w:r>
      <w:r>
        <w:rPr>
          <w:rFonts w:hint="eastAsia" w:ascii="方正仿宋_GBK" w:hAnsi="Batang" w:eastAsia="方正仿宋_GBK" w:cs="Batang"/>
          <w:sz w:val="28"/>
        </w:rPr>
        <w:t>警、</w:t>
      </w:r>
      <w:r>
        <w:rPr>
          <w:rFonts w:hint="eastAsia" w:ascii="方正仿宋_GBK" w:hAnsi="宋体" w:eastAsia="方正仿宋_GBK" w:cs="宋体"/>
          <w:sz w:val="28"/>
        </w:rPr>
        <w:t>检</w:t>
      </w:r>
      <w:r>
        <w:rPr>
          <w:rFonts w:hint="eastAsia" w:ascii="方正仿宋_GBK" w:hAnsi="Batang" w:eastAsia="方正仿宋_GBK" w:cs="Batang"/>
          <w:sz w:val="28"/>
        </w:rPr>
        <w:t>疫御灾、防灾</w:t>
      </w:r>
      <w:r>
        <w:rPr>
          <w:rFonts w:hint="eastAsia" w:ascii="方正仿宋_GBK" w:hAnsi="宋体" w:eastAsia="方正仿宋_GBK" w:cs="宋体"/>
          <w:sz w:val="28"/>
        </w:rPr>
        <w:t>减</w:t>
      </w:r>
      <w:r>
        <w:rPr>
          <w:rFonts w:hint="eastAsia" w:ascii="方正仿宋_GBK" w:hAnsi="Batang" w:eastAsia="方正仿宋_GBK" w:cs="Batang"/>
          <w:sz w:val="28"/>
        </w:rPr>
        <w:t>灾体系建</w:t>
      </w:r>
      <w:r>
        <w:rPr>
          <w:rFonts w:hint="eastAsia" w:ascii="方正仿宋_GBK" w:hAnsi="宋体" w:eastAsia="方正仿宋_GBK" w:cs="宋体"/>
          <w:sz w:val="28"/>
        </w:rPr>
        <w:t>设</w:t>
      </w:r>
      <w:r>
        <w:rPr>
          <w:rFonts w:hint="eastAsia" w:ascii="方正仿宋_GBK" w:hAnsi="Batang" w:eastAsia="方正仿宋_GBK" w:cs="Batang"/>
          <w:sz w:val="28"/>
        </w:rPr>
        <w:t>，突出美</w:t>
      </w:r>
      <w:r>
        <w:rPr>
          <w:rFonts w:hint="eastAsia" w:ascii="方正仿宋_GBK" w:hAnsi="宋体" w:eastAsia="方正仿宋_GBK" w:cs="宋体"/>
          <w:sz w:val="28"/>
        </w:rPr>
        <w:t>国</w:t>
      </w:r>
      <w:r>
        <w:rPr>
          <w:rFonts w:hint="eastAsia" w:ascii="方正仿宋_GBK" w:hAnsi="Batang" w:eastAsia="方正仿宋_GBK" w:cs="Batang"/>
          <w:sz w:val="28"/>
        </w:rPr>
        <w:t>白蛾、</w:t>
      </w:r>
      <w:r>
        <w:rPr>
          <w:rFonts w:hint="eastAsia" w:ascii="方正仿宋_GBK" w:hAnsi="宋体" w:eastAsia="方正仿宋_GBK" w:cs="宋体"/>
          <w:sz w:val="28"/>
        </w:rPr>
        <w:t>杨</w:t>
      </w:r>
      <w:r>
        <w:rPr>
          <w:rFonts w:hint="eastAsia" w:ascii="方正仿宋_GBK" w:hAnsi="Batang" w:eastAsia="方正仿宋_GBK" w:cs="Batang"/>
          <w:sz w:val="28"/>
        </w:rPr>
        <w:t>扇舟蛾、</w:t>
      </w:r>
      <w:r>
        <w:rPr>
          <w:rFonts w:hint="eastAsia" w:ascii="方正仿宋_GBK" w:hAnsi="宋体" w:eastAsia="方正仿宋_GBK" w:cs="宋体"/>
          <w:sz w:val="28"/>
        </w:rPr>
        <w:t>红</w:t>
      </w:r>
      <w:r>
        <w:rPr>
          <w:rFonts w:hint="eastAsia" w:ascii="方正仿宋_GBK" w:hAnsi="Batang" w:eastAsia="方正仿宋_GBK" w:cs="Batang"/>
          <w:sz w:val="28"/>
        </w:rPr>
        <w:t>脂大小蠹、松毛虫、叶蜂</w:t>
      </w:r>
      <w:r>
        <w:rPr>
          <w:rFonts w:hint="eastAsia" w:ascii="方正仿宋_GBK" w:hAnsi="宋体" w:eastAsia="方正仿宋_GBK" w:cs="宋体"/>
          <w:sz w:val="28"/>
        </w:rPr>
        <w:t>为</w:t>
      </w:r>
      <w:r>
        <w:rPr>
          <w:rFonts w:hint="eastAsia" w:ascii="方正仿宋_GBK" w:hAnsi="Batang" w:eastAsia="方正仿宋_GBK" w:cs="Batang"/>
          <w:sz w:val="28"/>
        </w:rPr>
        <w:t>主的林</w:t>
      </w:r>
      <w:r>
        <w:rPr>
          <w:rFonts w:hint="eastAsia" w:ascii="方正仿宋_GBK" w:hAnsi="宋体" w:eastAsia="方正仿宋_GBK" w:cs="宋体"/>
          <w:sz w:val="28"/>
        </w:rPr>
        <w:t>业</w:t>
      </w:r>
      <w:r>
        <w:rPr>
          <w:rFonts w:hint="eastAsia" w:ascii="方正仿宋_GBK" w:hAnsi="Batang" w:eastAsia="方正仿宋_GBK" w:cs="Batang"/>
          <w:sz w:val="28"/>
        </w:rPr>
        <w:t>有害生物防治。健全林</w:t>
      </w:r>
      <w:r>
        <w:rPr>
          <w:rFonts w:hint="eastAsia" w:ascii="方正仿宋_GBK" w:hAnsi="宋体" w:eastAsia="方正仿宋_GBK" w:cs="宋体"/>
          <w:sz w:val="28"/>
        </w:rPr>
        <w:t>业</w:t>
      </w:r>
      <w:r>
        <w:rPr>
          <w:rFonts w:hint="eastAsia" w:ascii="方正仿宋_GBK" w:hAnsi="Batang" w:eastAsia="方正仿宋_GBK" w:cs="Batang"/>
          <w:sz w:val="28"/>
        </w:rPr>
        <w:t>有害生物防治</w:t>
      </w:r>
      <w:r>
        <w:rPr>
          <w:rFonts w:hint="eastAsia" w:ascii="方正仿宋_GBK" w:hAnsi="宋体" w:eastAsia="方正仿宋_GBK" w:cs="宋体"/>
          <w:sz w:val="28"/>
        </w:rPr>
        <w:t>检</w:t>
      </w:r>
      <w:r>
        <w:rPr>
          <w:rFonts w:hint="eastAsia" w:ascii="方正仿宋_GBK" w:hAnsi="Batang" w:eastAsia="方正仿宋_GBK" w:cs="Batang"/>
          <w:sz w:val="28"/>
        </w:rPr>
        <w:t>疫机</w:t>
      </w:r>
      <w:r>
        <w:rPr>
          <w:rFonts w:hint="eastAsia" w:ascii="方正仿宋_GBK" w:hAnsi="宋体" w:eastAsia="方正仿宋_GBK" w:cs="宋体"/>
          <w:sz w:val="28"/>
        </w:rPr>
        <w:t>构</w:t>
      </w:r>
      <w:r>
        <w:rPr>
          <w:rFonts w:hint="eastAsia" w:ascii="方正仿宋_GBK" w:hAnsi="Batang" w:eastAsia="方正仿宋_GBK" w:cs="Batang"/>
          <w:sz w:val="28"/>
        </w:rPr>
        <w:t>，完善突</w:t>
      </w:r>
      <w:r>
        <w:rPr>
          <w:rFonts w:hint="eastAsia" w:ascii="方正仿宋_GBK" w:hAnsi="宋体" w:eastAsia="方正仿宋_GBK" w:cs="宋体"/>
          <w:sz w:val="28"/>
        </w:rPr>
        <w:t>发</w:t>
      </w:r>
      <w:r>
        <w:rPr>
          <w:rFonts w:hint="eastAsia" w:ascii="方正仿宋_GBK" w:hAnsi="Batang" w:eastAsia="方正仿宋_GBK" w:cs="Batang"/>
          <w:sz w:val="28"/>
        </w:rPr>
        <w:t>林</w:t>
      </w:r>
      <w:r>
        <w:rPr>
          <w:rFonts w:hint="eastAsia" w:ascii="方正仿宋_GBK" w:hAnsi="宋体" w:eastAsia="方正仿宋_GBK" w:cs="宋体"/>
          <w:sz w:val="28"/>
        </w:rPr>
        <w:t>业</w:t>
      </w:r>
      <w:r>
        <w:rPr>
          <w:rFonts w:hint="eastAsia" w:ascii="方正仿宋_GBK" w:hAnsi="Batang" w:eastAsia="方正仿宋_GBK" w:cs="Batang"/>
          <w:sz w:val="28"/>
        </w:rPr>
        <w:t>有害生物灾害</w:t>
      </w:r>
      <w:r>
        <w:rPr>
          <w:rFonts w:hint="eastAsia" w:ascii="方正仿宋_GBK" w:hAnsi="宋体" w:eastAsia="方正仿宋_GBK" w:cs="宋体"/>
          <w:sz w:val="28"/>
        </w:rPr>
        <w:t>应</w:t>
      </w:r>
      <w:r>
        <w:rPr>
          <w:rFonts w:hint="eastAsia" w:ascii="方正仿宋_GBK" w:hAnsi="Batang" w:eastAsia="方正仿宋_GBK" w:cs="Batang"/>
          <w:sz w:val="28"/>
        </w:rPr>
        <w:t>急</w:t>
      </w:r>
      <w:r>
        <w:rPr>
          <w:rFonts w:hint="eastAsia" w:ascii="方正仿宋_GBK" w:hAnsi="宋体" w:eastAsia="方正仿宋_GBK" w:cs="宋体"/>
          <w:sz w:val="28"/>
        </w:rPr>
        <w:t>预</w:t>
      </w:r>
      <w:r>
        <w:rPr>
          <w:rFonts w:hint="eastAsia" w:ascii="方正仿宋_GBK" w:hAnsi="Batang" w:eastAsia="方正仿宋_GBK" w:cs="Batang"/>
          <w:sz w:val="28"/>
        </w:rPr>
        <w:t>案，全面提升</w:t>
      </w:r>
      <w:r>
        <w:rPr>
          <w:rFonts w:hint="eastAsia" w:ascii="方正仿宋_GBK" w:hAnsi="宋体" w:eastAsia="方正仿宋_GBK" w:cs="宋体"/>
          <w:sz w:val="28"/>
        </w:rPr>
        <w:t>应</w:t>
      </w:r>
      <w:r>
        <w:rPr>
          <w:rFonts w:hint="eastAsia" w:ascii="方正仿宋_GBK" w:hAnsi="Batang" w:eastAsia="方正仿宋_GBK" w:cs="Batang"/>
          <w:sz w:val="28"/>
        </w:rPr>
        <w:t>急防控能力。</w:t>
      </w:r>
    </w:p>
    <w:p w14:paraId="3CB1DAC3">
      <w:pPr>
        <w:ind w:firstLine="560"/>
        <w:rPr>
          <w:rFonts w:ascii="方正仿宋_GBK" w:eastAsia="方正仿宋_GBK"/>
          <w:sz w:val="28"/>
        </w:rPr>
      </w:pPr>
      <w:r>
        <w:rPr>
          <w:rFonts w:ascii="方正仿宋_GBK" w:eastAsia="方正仿宋_GBK"/>
          <w:sz w:val="28"/>
        </w:rPr>
        <w:t>（2）</w:t>
      </w:r>
      <w:r>
        <w:rPr>
          <w:rFonts w:hint="eastAsia" w:ascii="方正仿宋_GBK" w:hAnsi="宋体" w:eastAsia="方正仿宋_GBK" w:cs="宋体"/>
          <w:sz w:val="28"/>
        </w:rPr>
        <w:t>严厉</w:t>
      </w:r>
      <w:r>
        <w:rPr>
          <w:rFonts w:hint="eastAsia" w:ascii="方正仿宋_GBK" w:hAnsi="Batang" w:eastAsia="方正仿宋_GBK" w:cs="Batang"/>
          <w:sz w:val="28"/>
        </w:rPr>
        <w:t>打</w:t>
      </w:r>
      <w:r>
        <w:rPr>
          <w:rFonts w:hint="eastAsia" w:ascii="方正仿宋_GBK" w:hAnsi="宋体" w:eastAsia="方正仿宋_GBK" w:cs="宋体"/>
          <w:sz w:val="28"/>
        </w:rPr>
        <w:t>击</w:t>
      </w:r>
      <w:r>
        <w:rPr>
          <w:rFonts w:hint="eastAsia" w:ascii="方正仿宋_GBK" w:hAnsi="Batang" w:eastAsia="方正仿宋_GBK" w:cs="Batang"/>
          <w:sz w:val="28"/>
        </w:rPr>
        <w:t>涉林</w:t>
      </w:r>
      <w:r>
        <w:rPr>
          <w:rFonts w:hint="eastAsia" w:ascii="方正仿宋_GBK" w:hAnsi="宋体" w:eastAsia="方正仿宋_GBK" w:cs="宋体"/>
          <w:sz w:val="28"/>
        </w:rPr>
        <w:t>违</w:t>
      </w:r>
      <w:r>
        <w:rPr>
          <w:rFonts w:hint="eastAsia" w:ascii="方正仿宋_GBK" w:hAnsi="Batang" w:eastAsia="方正仿宋_GBK" w:cs="Batang"/>
          <w:sz w:val="28"/>
        </w:rPr>
        <w:t>法犯罪行</w:t>
      </w:r>
      <w:r>
        <w:rPr>
          <w:rFonts w:hint="eastAsia" w:ascii="方正仿宋_GBK" w:hAnsi="宋体" w:eastAsia="方正仿宋_GBK" w:cs="宋体"/>
          <w:sz w:val="28"/>
        </w:rPr>
        <w:t>为</w:t>
      </w:r>
      <w:r>
        <w:rPr>
          <w:rFonts w:hint="eastAsia" w:ascii="方正仿宋_GBK" w:hAnsi="Batang" w:eastAsia="方正仿宋_GBK" w:cs="Batang"/>
          <w:sz w:val="28"/>
        </w:rPr>
        <w:t>。以保</w:t>
      </w:r>
      <w:r>
        <w:rPr>
          <w:rFonts w:hint="eastAsia" w:ascii="方正仿宋_GBK" w:hAnsi="宋体" w:eastAsia="方正仿宋_GBK" w:cs="宋体"/>
          <w:sz w:val="28"/>
        </w:rPr>
        <w:t>护</w:t>
      </w:r>
      <w:r>
        <w:rPr>
          <w:rFonts w:hint="eastAsia" w:ascii="方正仿宋_GBK" w:hAnsi="Batang" w:eastAsia="方正仿宋_GBK" w:cs="Batang"/>
          <w:sz w:val="28"/>
        </w:rPr>
        <w:t>森林</w:t>
      </w:r>
      <w:r>
        <w:rPr>
          <w:rFonts w:hint="eastAsia" w:ascii="方正仿宋_GBK" w:hAnsi="宋体" w:eastAsia="方正仿宋_GBK" w:cs="宋体"/>
          <w:sz w:val="28"/>
        </w:rPr>
        <w:t>资</w:t>
      </w:r>
      <w:r>
        <w:rPr>
          <w:rFonts w:hint="eastAsia" w:ascii="方正仿宋_GBK" w:hAnsi="Batang" w:eastAsia="方正仿宋_GBK" w:cs="Batang"/>
          <w:sz w:val="28"/>
        </w:rPr>
        <w:t>源安全</w:t>
      </w:r>
      <w:r>
        <w:rPr>
          <w:rFonts w:hint="eastAsia" w:ascii="方正仿宋_GBK" w:hAnsi="宋体" w:eastAsia="方正仿宋_GBK" w:cs="宋体"/>
          <w:sz w:val="28"/>
        </w:rPr>
        <w:t>为</w:t>
      </w:r>
      <w:r>
        <w:rPr>
          <w:rFonts w:hint="eastAsia" w:ascii="方正仿宋_GBK" w:hAnsi="Batang" w:eastAsia="方正仿宋_GBK" w:cs="Batang"/>
          <w:sz w:val="28"/>
        </w:rPr>
        <w:t>目</w:t>
      </w:r>
      <w:r>
        <w:rPr>
          <w:rFonts w:hint="eastAsia" w:ascii="方正仿宋_GBK" w:hAnsi="宋体" w:eastAsia="方正仿宋_GBK" w:cs="宋体"/>
          <w:sz w:val="28"/>
        </w:rPr>
        <w:t>标</w:t>
      </w:r>
      <w:r>
        <w:rPr>
          <w:rFonts w:hint="eastAsia" w:ascii="方正仿宋_GBK" w:hAnsi="Batang" w:eastAsia="方正仿宋_GBK" w:cs="Batang"/>
          <w:sz w:val="28"/>
        </w:rPr>
        <w:t>，</w:t>
      </w:r>
      <w:r>
        <w:rPr>
          <w:rFonts w:hint="eastAsia" w:ascii="方正仿宋_GBK" w:hAnsi="宋体" w:eastAsia="方正仿宋_GBK" w:cs="宋体"/>
          <w:sz w:val="28"/>
        </w:rPr>
        <w:t>积极</w:t>
      </w:r>
      <w:r>
        <w:rPr>
          <w:rFonts w:hint="eastAsia" w:ascii="方正仿宋_GBK" w:hAnsi="Batang" w:eastAsia="方正仿宋_GBK" w:cs="Batang"/>
          <w:sz w:val="28"/>
        </w:rPr>
        <w:t>推</w:t>
      </w:r>
      <w:r>
        <w:rPr>
          <w:rFonts w:hint="eastAsia" w:ascii="方正仿宋_GBK" w:hAnsi="宋体" w:eastAsia="方正仿宋_GBK" w:cs="宋体"/>
          <w:sz w:val="28"/>
        </w:rPr>
        <w:t>进</w:t>
      </w:r>
      <w:r>
        <w:rPr>
          <w:rFonts w:hint="eastAsia" w:ascii="方正仿宋_GBK" w:hAnsi="Batang" w:eastAsia="方正仿宋_GBK" w:cs="Batang"/>
          <w:sz w:val="28"/>
        </w:rPr>
        <w:t>不</w:t>
      </w:r>
      <w:r>
        <w:rPr>
          <w:rFonts w:hint="eastAsia" w:ascii="方正仿宋_GBK" w:hAnsi="宋体" w:eastAsia="方正仿宋_GBK" w:cs="宋体"/>
          <w:sz w:val="28"/>
        </w:rPr>
        <w:t>动产</w:t>
      </w:r>
      <w:r>
        <w:rPr>
          <w:rFonts w:hint="eastAsia" w:ascii="方正仿宋_GBK" w:hAnsi="Batang" w:eastAsia="方正仿宋_GBK" w:cs="Batang"/>
          <w:sz w:val="28"/>
        </w:rPr>
        <w:t>登</w:t>
      </w:r>
      <w:r>
        <w:rPr>
          <w:rFonts w:hint="eastAsia" w:ascii="方正仿宋_GBK" w:hAnsi="宋体" w:eastAsia="方正仿宋_GBK" w:cs="宋体"/>
          <w:sz w:val="28"/>
        </w:rPr>
        <w:t>记</w:t>
      </w:r>
      <w:r>
        <w:rPr>
          <w:rFonts w:hint="eastAsia" w:ascii="方正仿宋_GBK" w:hAnsi="Batang" w:eastAsia="方正仿宋_GBK" w:cs="Batang"/>
          <w:sz w:val="28"/>
        </w:rPr>
        <w:t>平台建</w:t>
      </w:r>
      <w:r>
        <w:rPr>
          <w:rFonts w:hint="eastAsia" w:ascii="方正仿宋_GBK" w:hAnsi="宋体" w:eastAsia="方正仿宋_GBK" w:cs="宋体"/>
          <w:sz w:val="28"/>
        </w:rPr>
        <w:t>设</w:t>
      </w:r>
      <w:r>
        <w:rPr>
          <w:rFonts w:hint="eastAsia" w:ascii="方正仿宋_GBK" w:hAnsi="Batang" w:eastAsia="方正仿宋_GBK" w:cs="Batang"/>
          <w:sz w:val="28"/>
        </w:rPr>
        <w:t>，</w:t>
      </w:r>
      <w:r>
        <w:rPr>
          <w:rFonts w:hint="eastAsia" w:ascii="方正仿宋_GBK" w:hAnsi="宋体" w:eastAsia="方正仿宋_GBK" w:cs="宋体"/>
          <w:sz w:val="28"/>
        </w:rPr>
        <w:t>进</w:t>
      </w:r>
      <w:r>
        <w:rPr>
          <w:rFonts w:hint="eastAsia" w:ascii="方正仿宋_GBK" w:hAnsi="Batang" w:eastAsia="方正仿宋_GBK" w:cs="Batang"/>
          <w:sz w:val="28"/>
        </w:rPr>
        <w:t>一步推</w:t>
      </w:r>
      <w:r>
        <w:rPr>
          <w:rFonts w:hint="eastAsia" w:ascii="方正仿宋_GBK" w:hAnsi="宋体" w:eastAsia="方正仿宋_GBK" w:cs="宋体"/>
          <w:sz w:val="28"/>
        </w:rPr>
        <w:t>进</w:t>
      </w:r>
      <w:r>
        <w:rPr>
          <w:rFonts w:hint="eastAsia" w:ascii="方正仿宋_GBK" w:hAnsi="Batang" w:eastAsia="方正仿宋_GBK" w:cs="Batang"/>
          <w:sz w:val="28"/>
        </w:rPr>
        <w:t>林地确</w:t>
      </w:r>
      <w:r>
        <w:rPr>
          <w:rFonts w:hint="eastAsia" w:ascii="方正仿宋_GBK" w:hAnsi="宋体" w:eastAsia="方正仿宋_GBK" w:cs="宋体"/>
          <w:sz w:val="28"/>
        </w:rPr>
        <w:t>权</w:t>
      </w:r>
      <w:r>
        <w:rPr>
          <w:rFonts w:hint="eastAsia" w:ascii="方正仿宋_GBK" w:hAnsi="Batang" w:eastAsia="方正仿宋_GBK" w:cs="Batang"/>
          <w:sz w:val="28"/>
        </w:rPr>
        <w:t>工作，依法保</w:t>
      </w:r>
      <w:r>
        <w:rPr>
          <w:rFonts w:hint="eastAsia" w:ascii="方正仿宋_GBK" w:hAnsi="宋体" w:eastAsia="方正仿宋_GBK" w:cs="宋体"/>
          <w:sz w:val="28"/>
        </w:rPr>
        <w:t>护</w:t>
      </w:r>
      <w:r>
        <w:rPr>
          <w:rFonts w:hint="eastAsia" w:ascii="方正仿宋_GBK" w:hAnsi="Batang" w:eastAsia="方正仿宋_GBK" w:cs="Batang"/>
          <w:sz w:val="28"/>
        </w:rPr>
        <w:t>森林</w:t>
      </w:r>
      <w:r>
        <w:rPr>
          <w:rFonts w:hint="eastAsia" w:ascii="方正仿宋_GBK" w:hAnsi="宋体" w:eastAsia="方正仿宋_GBK" w:cs="宋体"/>
          <w:sz w:val="28"/>
        </w:rPr>
        <w:t>资</w:t>
      </w:r>
      <w:r>
        <w:rPr>
          <w:rFonts w:hint="eastAsia" w:ascii="方正仿宋_GBK" w:hAnsi="Batang" w:eastAsia="方正仿宋_GBK" w:cs="Batang"/>
          <w:sz w:val="28"/>
        </w:rPr>
        <w:t>源。</w:t>
      </w:r>
      <w:r>
        <w:rPr>
          <w:rFonts w:hint="eastAsia" w:ascii="方正仿宋_GBK" w:hAnsi="宋体" w:eastAsia="方正仿宋_GBK" w:cs="宋体"/>
          <w:sz w:val="28"/>
        </w:rPr>
        <w:t>严</w:t>
      </w:r>
      <w:r>
        <w:rPr>
          <w:rFonts w:hint="eastAsia" w:ascii="方正仿宋_GBK" w:hAnsi="Batang" w:eastAsia="方正仿宋_GBK" w:cs="Batang"/>
          <w:sz w:val="28"/>
        </w:rPr>
        <w:t>格木材</w:t>
      </w:r>
      <w:r>
        <w:rPr>
          <w:rFonts w:hint="eastAsia" w:ascii="方正仿宋_GBK" w:hAnsi="宋体" w:eastAsia="方正仿宋_GBK" w:cs="宋体"/>
          <w:sz w:val="28"/>
        </w:rPr>
        <w:t>运输许</w:t>
      </w:r>
      <w:r>
        <w:rPr>
          <w:rFonts w:hint="eastAsia" w:ascii="方正仿宋_GBK" w:hAnsi="Batang" w:eastAsia="方正仿宋_GBK" w:cs="Batang"/>
          <w:sz w:val="28"/>
        </w:rPr>
        <w:t>可、木材</w:t>
      </w:r>
      <w:r>
        <w:rPr>
          <w:rFonts w:hint="eastAsia" w:ascii="方正仿宋_GBK" w:hAnsi="宋体" w:eastAsia="方正仿宋_GBK" w:cs="宋体"/>
          <w:sz w:val="28"/>
        </w:rPr>
        <w:t>经营</w:t>
      </w:r>
      <w:r>
        <w:rPr>
          <w:rFonts w:hint="eastAsia" w:ascii="方正仿宋_GBK" w:hAnsi="Batang" w:eastAsia="方正仿宋_GBK" w:cs="Batang"/>
          <w:sz w:val="28"/>
        </w:rPr>
        <w:t>加工</w:t>
      </w:r>
      <w:r>
        <w:rPr>
          <w:rFonts w:hint="eastAsia" w:ascii="方正仿宋_GBK" w:hAnsi="宋体" w:eastAsia="方正仿宋_GBK" w:cs="宋体"/>
          <w:sz w:val="28"/>
        </w:rPr>
        <w:t>许</w:t>
      </w:r>
      <w:r>
        <w:rPr>
          <w:rFonts w:hint="eastAsia" w:ascii="方正仿宋_GBK" w:hAnsi="Batang" w:eastAsia="方正仿宋_GBK" w:cs="Batang"/>
          <w:sz w:val="28"/>
        </w:rPr>
        <w:t>可、征占用林地</w:t>
      </w:r>
      <w:r>
        <w:rPr>
          <w:rFonts w:hint="eastAsia" w:ascii="方正仿宋_GBK" w:hAnsi="宋体" w:eastAsia="方正仿宋_GBK" w:cs="宋体"/>
          <w:sz w:val="28"/>
        </w:rPr>
        <w:t>许</w:t>
      </w:r>
      <w:r>
        <w:rPr>
          <w:rFonts w:hint="eastAsia" w:ascii="方正仿宋_GBK" w:hAnsi="Batang" w:eastAsia="方正仿宋_GBK" w:cs="Batang"/>
          <w:sz w:val="28"/>
        </w:rPr>
        <w:t>可、</w:t>
      </w:r>
      <w:r>
        <w:rPr>
          <w:rFonts w:hint="eastAsia" w:ascii="方正仿宋_GBK" w:hAnsi="宋体" w:eastAsia="方正仿宋_GBK" w:cs="宋体"/>
          <w:sz w:val="28"/>
        </w:rPr>
        <w:t>陆</w:t>
      </w:r>
      <w:r>
        <w:rPr>
          <w:rFonts w:hint="eastAsia" w:ascii="方正仿宋_GBK" w:hAnsi="Batang" w:eastAsia="方正仿宋_GBK" w:cs="Batang"/>
          <w:sz w:val="28"/>
        </w:rPr>
        <w:t>生野生</w:t>
      </w:r>
      <w:r>
        <w:rPr>
          <w:rFonts w:hint="eastAsia" w:ascii="方正仿宋_GBK" w:hAnsi="宋体" w:eastAsia="方正仿宋_GBK" w:cs="宋体"/>
          <w:sz w:val="28"/>
        </w:rPr>
        <w:t>动</w:t>
      </w:r>
      <w:r>
        <w:rPr>
          <w:rFonts w:hint="eastAsia" w:ascii="方正仿宋_GBK" w:hAnsi="Batang" w:eastAsia="方正仿宋_GBK" w:cs="Batang"/>
          <w:sz w:val="28"/>
        </w:rPr>
        <w:t>植</w:t>
      </w:r>
      <w:r>
        <w:rPr>
          <w:rFonts w:ascii="方正仿宋_GBK" w:eastAsia="方正仿宋_GBK"/>
          <w:sz w:val="28"/>
        </w:rPr>
        <w:t>物</w:t>
      </w:r>
      <w:r>
        <w:rPr>
          <w:rFonts w:hint="eastAsia" w:ascii="方正仿宋_GBK" w:hAnsi="宋体" w:eastAsia="方正仿宋_GBK" w:cs="宋体"/>
          <w:sz w:val="28"/>
        </w:rPr>
        <w:t>驯养</w:t>
      </w:r>
      <w:r>
        <w:rPr>
          <w:rFonts w:hint="eastAsia" w:ascii="方正仿宋_GBK" w:hAnsi="Batang" w:eastAsia="方正仿宋_GBK" w:cs="Batang"/>
          <w:sz w:val="28"/>
        </w:rPr>
        <w:t>繁殖、</w:t>
      </w:r>
      <w:r>
        <w:rPr>
          <w:rFonts w:hint="eastAsia" w:ascii="方正仿宋_GBK" w:hAnsi="宋体" w:eastAsia="方正仿宋_GBK" w:cs="宋体"/>
          <w:sz w:val="28"/>
        </w:rPr>
        <w:t>经营</w:t>
      </w:r>
      <w:r>
        <w:rPr>
          <w:rFonts w:hint="eastAsia" w:ascii="方正仿宋_GBK" w:hAnsi="Batang" w:eastAsia="方正仿宋_GBK" w:cs="Batang"/>
          <w:sz w:val="28"/>
        </w:rPr>
        <w:t>利用等制度。</w:t>
      </w:r>
      <w:r>
        <w:rPr>
          <w:rFonts w:hint="eastAsia" w:ascii="方正仿宋_GBK" w:hAnsi="宋体" w:eastAsia="方正仿宋_GBK" w:cs="宋体"/>
          <w:sz w:val="28"/>
        </w:rPr>
        <w:t>严厉</w:t>
      </w:r>
      <w:r>
        <w:rPr>
          <w:rFonts w:hint="eastAsia" w:ascii="方正仿宋_GBK" w:hAnsi="Batang" w:eastAsia="方正仿宋_GBK" w:cs="Batang"/>
          <w:sz w:val="28"/>
        </w:rPr>
        <w:t>打</w:t>
      </w:r>
      <w:r>
        <w:rPr>
          <w:rFonts w:hint="eastAsia" w:ascii="方正仿宋_GBK" w:hAnsi="宋体" w:eastAsia="方正仿宋_GBK" w:cs="宋体"/>
          <w:sz w:val="28"/>
        </w:rPr>
        <w:t>击乱砍滥</w:t>
      </w:r>
      <w:r>
        <w:rPr>
          <w:rFonts w:hint="eastAsia" w:ascii="方正仿宋_GBK" w:hAnsi="Batang" w:eastAsia="方正仿宋_GBK" w:cs="Batang"/>
          <w:sz w:val="28"/>
        </w:rPr>
        <w:t>伐林木、</w:t>
      </w:r>
      <w:r>
        <w:rPr>
          <w:rFonts w:hint="eastAsia" w:ascii="方正仿宋_GBK" w:hAnsi="宋体" w:eastAsia="方正仿宋_GBK" w:cs="宋体"/>
          <w:sz w:val="28"/>
        </w:rPr>
        <w:t>乱垦滥</w:t>
      </w:r>
      <w:r>
        <w:rPr>
          <w:rFonts w:hint="eastAsia" w:ascii="方正仿宋_GBK" w:hAnsi="Batang" w:eastAsia="方正仿宋_GBK" w:cs="Batang"/>
          <w:sz w:val="28"/>
        </w:rPr>
        <w:t>占林地、</w:t>
      </w:r>
      <w:r>
        <w:rPr>
          <w:rFonts w:hint="eastAsia" w:ascii="方正仿宋_GBK" w:hAnsi="宋体" w:eastAsia="方正仿宋_GBK" w:cs="宋体"/>
          <w:sz w:val="28"/>
        </w:rPr>
        <w:t>乱</w:t>
      </w:r>
      <w:r>
        <w:rPr>
          <w:rFonts w:hint="eastAsia" w:ascii="方正仿宋_GBK" w:hAnsi="Batang" w:eastAsia="方正仿宋_GBK" w:cs="Batang"/>
          <w:sz w:val="28"/>
        </w:rPr>
        <w:t>捕</w:t>
      </w:r>
      <w:r>
        <w:rPr>
          <w:rFonts w:hint="eastAsia" w:ascii="方正仿宋_GBK" w:hAnsi="宋体" w:eastAsia="方正仿宋_GBK" w:cs="宋体"/>
          <w:sz w:val="28"/>
        </w:rPr>
        <w:t>滥猎</w:t>
      </w:r>
      <w:r>
        <w:rPr>
          <w:rFonts w:hint="eastAsia" w:ascii="方正仿宋_GBK" w:hAnsi="Batang" w:eastAsia="方正仿宋_GBK" w:cs="Batang"/>
          <w:sz w:val="28"/>
        </w:rPr>
        <w:t>野生</w:t>
      </w:r>
      <w:r>
        <w:rPr>
          <w:rFonts w:hint="eastAsia" w:ascii="方正仿宋_GBK" w:hAnsi="宋体" w:eastAsia="方正仿宋_GBK" w:cs="宋体"/>
          <w:sz w:val="28"/>
        </w:rPr>
        <w:t>动</w:t>
      </w:r>
      <w:r>
        <w:rPr>
          <w:rFonts w:hint="eastAsia" w:ascii="方正仿宋_GBK" w:hAnsi="Batang" w:eastAsia="方正仿宋_GBK" w:cs="Batang"/>
          <w:sz w:val="28"/>
        </w:rPr>
        <w:t>物、</w:t>
      </w:r>
      <w:r>
        <w:rPr>
          <w:rFonts w:hint="eastAsia" w:ascii="方正仿宋_GBK" w:hAnsi="宋体" w:eastAsia="方正仿宋_GBK" w:cs="宋体"/>
          <w:sz w:val="28"/>
        </w:rPr>
        <w:t>乱</w:t>
      </w:r>
      <w:r>
        <w:rPr>
          <w:rFonts w:hint="eastAsia" w:ascii="方正仿宋_GBK" w:hAnsi="Batang" w:eastAsia="方正仿宋_GBK" w:cs="Batang"/>
          <w:sz w:val="28"/>
        </w:rPr>
        <w:t>采</w:t>
      </w:r>
      <w:r>
        <w:rPr>
          <w:rFonts w:hint="eastAsia" w:ascii="方正仿宋_GBK" w:hAnsi="宋体" w:eastAsia="方正仿宋_GBK" w:cs="宋体"/>
          <w:sz w:val="28"/>
        </w:rPr>
        <w:t>滥挖</w:t>
      </w:r>
      <w:r>
        <w:rPr>
          <w:rFonts w:hint="eastAsia" w:ascii="方正仿宋_GBK" w:hAnsi="Batang" w:eastAsia="方正仿宋_GBK" w:cs="Batang"/>
          <w:sz w:val="28"/>
        </w:rPr>
        <w:t>野生植物等</w:t>
      </w:r>
      <w:r>
        <w:rPr>
          <w:rFonts w:hint="eastAsia" w:ascii="方正仿宋_GBK" w:hAnsi="宋体" w:eastAsia="方正仿宋_GBK" w:cs="宋体"/>
          <w:sz w:val="28"/>
        </w:rPr>
        <w:t>违</w:t>
      </w:r>
      <w:r>
        <w:rPr>
          <w:rFonts w:hint="eastAsia" w:ascii="方正仿宋_GBK" w:hAnsi="Batang" w:eastAsia="方正仿宋_GBK" w:cs="Batang"/>
          <w:sz w:val="28"/>
        </w:rPr>
        <w:t>法行</w:t>
      </w:r>
      <w:r>
        <w:rPr>
          <w:rFonts w:hint="eastAsia" w:ascii="方正仿宋_GBK" w:hAnsi="宋体" w:eastAsia="方正仿宋_GBK" w:cs="宋体"/>
          <w:sz w:val="28"/>
        </w:rPr>
        <w:t>为</w:t>
      </w:r>
      <w:r>
        <w:rPr>
          <w:rFonts w:hint="eastAsia" w:ascii="方正仿宋_GBK" w:hAnsi="Batang" w:eastAsia="方正仿宋_GBK" w:cs="Batang"/>
          <w:sz w:val="28"/>
        </w:rPr>
        <w:t>。加强森林公安</w:t>
      </w:r>
      <w:r>
        <w:rPr>
          <w:rFonts w:hint="eastAsia" w:ascii="方正仿宋_GBK" w:hAnsi="宋体" w:eastAsia="方正仿宋_GBK" w:cs="宋体"/>
          <w:sz w:val="28"/>
        </w:rPr>
        <w:t>队</w:t>
      </w:r>
      <w:r>
        <w:rPr>
          <w:rFonts w:hint="eastAsia" w:ascii="方正仿宋_GBK" w:hAnsi="Batang" w:eastAsia="方正仿宋_GBK" w:cs="Batang"/>
          <w:sz w:val="28"/>
        </w:rPr>
        <w:t>伍及基</w:t>
      </w:r>
      <w:r>
        <w:rPr>
          <w:rFonts w:hint="eastAsia" w:ascii="方正仿宋_GBK" w:hAnsi="宋体" w:eastAsia="方正仿宋_GBK" w:cs="宋体"/>
          <w:sz w:val="28"/>
        </w:rPr>
        <w:t>础设</w:t>
      </w:r>
      <w:r>
        <w:rPr>
          <w:rFonts w:hint="eastAsia" w:ascii="方正仿宋_GBK" w:hAnsi="Batang" w:eastAsia="方正仿宋_GBK" w:cs="Batang"/>
          <w:sz w:val="28"/>
        </w:rPr>
        <w:t>施建</w:t>
      </w:r>
      <w:r>
        <w:rPr>
          <w:rFonts w:hint="eastAsia" w:ascii="方正仿宋_GBK" w:hAnsi="宋体" w:eastAsia="方正仿宋_GBK" w:cs="宋体"/>
          <w:sz w:val="28"/>
        </w:rPr>
        <w:t>设</w:t>
      </w:r>
      <w:r>
        <w:rPr>
          <w:rFonts w:hint="eastAsia" w:ascii="方正仿宋_GBK" w:hAnsi="Batang" w:eastAsia="方正仿宋_GBK" w:cs="Batang"/>
          <w:sz w:val="28"/>
        </w:rPr>
        <w:t>，加快警</w:t>
      </w:r>
      <w:r>
        <w:rPr>
          <w:rFonts w:hint="eastAsia" w:ascii="方正仿宋_GBK" w:hAnsi="宋体" w:eastAsia="方正仿宋_GBK" w:cs="宋体"/>
          <w:sz w:val="28"/>
        </w:rPr>
        <w:t>综</w:t>
      </w:r>
      <w:r>
        <w:rPr>
          <w:rFonts w:hint="eastAsia" w:ascii="方正仿宋_GBK" w:hAnsi="Batang" w:eastAsia="方正仿宋_GBK" w:cs="Batang"/>
          <w:sz w:val="28"/>
        </w:rPr>
        <w:t>信息平台建</w:t>
      </w:r>
      <w:r>
        <w:rPr>
          <w:rFonts w:hint="eastAsia" w:ascii="方正仿宋_GBK" w:hAnsi="宋体" w:eastAsia="方正仿宋_GBK" w:cs="宋体"/>
          <w:sz w:val="28"/>
        </w:rPr>
        <w:t>设进</w:t>
      </w:r>
      <w:r>
        <w:rPr>
          <w:rFonts w:hint="eastAsia" w:ascii="方正仿宋_GBK" w:hAnsi="Batang" w:eastAsia="方正仿宋_GBK" w:cs="Batang"/>
          <w:sz w:val="28"/>
        </w:rPr>
        <w:t>程，确保我市森林</w:t>
      </w:r>
      <w:r>
        <w:rPr>
          <w:rFonts w:hint="eastAsia" w:ascii="方正仿宋_GBK" w:hAnsi="宋体" w:eastAsia="方正仿宋_GBK" w:cs="宋体"/>
          <w:sz w:val="28"/>
        </w:rPr>
        <w:t>资</w:t>
      </w:r>
      <w:r>
        <w:rPr>
          <w:rFonts w:hint="eastAsia" w:ascii="方正仿宋_GBK" w:hAnsi="Batang" w:eastAsia="方正仿宋_GBK" w:cs="Batang"/>
          <w:sz w:val="28"/>
        </w:rPr>
        <w:t>源安全。</w:t>
      </w:r>
    </w:p>
    <w:p w14:paraId="09B1DB5A">
      <w:pPr>
        <w:ind w:firstLine="560"/>
        <w:rPr>
          <w:rFonts w:ascii="方正仿宋_GBK" w:eastAsia="方正仿宋_GBK"/>
          <w:sz w:val="28"/>
        </w:rPr>
      </w:pPr>
      <w:r>
        <w:rPr>
          <w:rFonts w:ascii="方正仿宋_GBK" w:eastAsia="方正仿宋_GBK"/>
          <w:sz w:val="28"/>
        </w:rPr>
        <w:t>（3）全力</w:t>
      </w:r>
      <w:r>
        <w:rPr>
          <w:rFonts w:hint="eastAsia" w:ascii="方正仿宋_GBK" w:hAnsi="宋体" w:eastAsia="方正仿宋_GBK" w:cs="宋体"/>
          <w:sz w:val="28"/>
        </w:rPr>
        <w:t>抓</w:t>
      </w:r>
      <w:r>
        <w:rPr>
          <w:rFonts w:hint="eastAsia" w:ascii="方正仿宋_GBK" w:hAnsi="Batang" w:eastAsia="方正仿宋_GBK" w:cs="Batang"/>
          <w:sz w:val="28"/>
        </w:rPr>
        <w:t>好森林防火工作。加大防火宣</w:t>
      </w:r>
      <w:r>
        <w:rPr>
          <w:rFonts w:hint="eastAsia" w:ascii="方正仿宋_GBK" w:hAnsi="宋体" w:eastAsia="方正仿宋_GBK" w:cs="宋体"/>
          <w:sz w:val="28"/>
        </w:rPr>
        <w:t>传</w:t>
      </w:r>
      <w:r>
        <w:rPr>
          <w:rFonts w:hint="eastAsia" w:ascii="方正仿宋_GBK" w:hAnsi="Batang" w:eastAsia="方正仿宋_GBK" w:cs="Batang"/>
          <w:sz w:val="28"/>
        </w:rPr>
        <w:t>力度，</w:t>
      </w:r>
      <w:r>
        <w:rPr>
          <w:rFonts w:hint="eastAsia" w:ascii="方正仿宋_GBK" w:hAnsi="宋体" w:eastAsia="方正仿宋_GBK" w:cs="宋体"/>
          <w:sz w:val="28"/>
        </w:rPr>
        <w:t>严厉</w:t>
      </w:r>
      <w:r>
        <w:rPr>
          <w:rFonts w:hint="eastAsia" w:ascii="方正仿宋_GBK" w:hAnsi="Batang" w:eastAsia="方正仿宋_GBK" w:cs="Batang"/>
          <w:sz w:val="28"/>
        </w:rPr>
        <w:t>打</w:t>
      </w:r>
      <w:r>
        <w:rPr>
          <w:rFonts w:hint="eastAsia" w:ascii="方正仿宋_GBK" w:hAnsi="宋体" w:eastAsia="方正仿宋_GBK" w:cs="宋体"/>
          <w:sz w:val="28"/>
        </w:rPr>
        <w:t>击</w:t>
      </w:r>
      <w:r>
        <w:rPr>
          <w:rFonts w:hint="eastAsia" w:ascii="方正仿宋_GBK" w:hAnsi="Batang" w:eastAsia="方正仿宋_GBK" w:cs="Batang"/>
          <w:sz w:val="28"/>
        </w:rPr>
        <w:t>野外</w:t>
      </w:r>
      <w:r>
        <w:rPr>
          <w:rFonts w:hint="eastAsia" w:ascii="方正仿宋_GBK" w:hAnsi="宋体" w:eastAsia="方正仿宋_GBK" w:cs="宋体"/>
          <w:sz w:val="28"/>
        </w:rPr>
        <w:t>违规</w:t>
      </w:r>
      <w:r>
        <w:rPr>
          <w:rFonts w:hint="eastAsia" w:ascii="方正仿宋_GBK" w:hAnsi="Batang" w:eastAsia="方正仿宋_GBK" w:cs="Batang"/>
          <w:sz w:val="28"/>
        </w:rPr>
        <w:t>用火，完善扑救</w:t>
      </w:r>
      <w:r>
        <w:rPr>
          <w:rFonts w:hint="eastAsia" w:ascii="方正仿宋_GBK" w:hAnsi="宋体" w:eastAsia="方正仿宋_GBK" w:cs="宋体"/>
          <w:sz w:val="28"/>
        </w:rPr>
        <w:t>预</w:t>
      </w:r>
      <w:r>
        <w:rPr>
          <w:rFonts w:hint="eastAsia" w:ascii="方正仿宋_GBK" w:hAnsi="Batang" w:eastAsia="方正仿宋_GBK" w:cs="Batang"/>
          <w:sz w:val="28"/>
        </w:rPr>
        <w:t>案、防火制度建</w:t>
      </w:r>
      <w:r>
        <w:rPr>
          <w:rFonts w:hint="eastAsia" w:ascii="方正仿宋_GBK" w:hAnsi="宋体" w:eastAsia="方正仿宋_GBK" w:cs="宋体"/>
          <w:sz w:val="28"/>
        </w:rPr>
        <w:t>设</w:t>
      </w:r>
      <w:r>
        <w:rPr>
          <w:rFonts w:hint="eastAsia" w:ascii="方正仿宋_GBK" w:hAnsi="Batang" w:eastAsia="方正仿宋_GBK" w:cs="Batang"/>
          <w:sz w:val="28"/>
        </w:rPr>
        <w:t>，强化</w:t>
      </w:r>
      <w:r>
        <w:rPr>
          <w:rFonts w:hint="eastAsia" w:ascii="方正仿宋_GBK" w:hAnsi="宋体" w:eastAsia="方正仿宋_GBK" w:cs="宋体"/>
          <w:sz w:val="28"/>
        </w:rPr>
        <w:t>监</w:t>
      </w:r>
      <w:r>
        <w:rPr>
          <w:rFonts w:hint="eastAsia" w:ascii="方正仿宋_GBK" w:hAnsi="Batang" w:eastAsia="方正仿宋_GBK" w:cs="Batang"/>
          <w:sz w:val="28"/>
        </w:rPr>
        <w:t>督</w:t>
      </w:r>
      <w:r>
        <w:rPr>
          <w:rFonts w:hint="eastAsia" w:ascii="方正仿宋_GBK" w:hAnsi="宋体" w:eastAsia="方正仿宋_GBK" w:cs="宋体"/>
          <w:sz w:val="28"/>
        </w:rPr>
        <w:t>检查</w:t>
      </w:r>
      <w:r>
        <w:rPr>
          <w:rFonts w:hint="eastAsia" w:ascii="方正仿宋_GBK" w:hAnsi="Batang" w:eastAsia="方正仿宋_GBK" w:cs="Batang"/>
          <w:sz w:val="28"/>
        </w:rPr>
        <w:t>；</w:t>
      </w:r>
      <w:r>
        <w:rPr>
          <w:rFonts w:hint="eastAsia" w:ascii="方正仿宋_GBK" w:hAnsi="宋体" w:eastAsia="方正仿宋_GBK" w:cs="宋体"/>
          <w:sz w:val="28"/>
        </w:rPr>
        <w:t>实</w:t>
      </w:r>
      <w:r>
        <w:rPr>
          <w:rFonts w:hint="eastAsia" w:ascii="方正仿宋_GBK" w:hAnsi="Batang" w:eastAsia="方正仿宋_GBK" w:cs="Batang"/>
          <w:sz w:val="28"/>
        </w:rPr>
        <w:t>施太行山森林重点火</w:t>
      </w:r>
      <w:r>
        <w:rPr>
          <w:rFonts w:hint="eastAsia" w:ascii="方正仿宋_GBK" w:hAnsi="宋体" w:eastAsia="方正仿宋_GBK" w:cs="宋体"/>
          <w:sz w:val="28"/>
        </w:rPr>
        <w:t>险区综</w:t>
      </w:r>
      <w:r>
        <w:rPr>
          <w:rFonts w:hint="eastAsia" w:ascii="方正仿宋_GBK" w:hAnsi="Batang" w:eastAsia="方正仿宋_GBK" w:cs="Batang"/>
          <w:sz w:val="28"/>
        </w:rPr>
        <w:t>合治理三期工程</w:t>
      </w:r>
      <w:r>
        <w:rPr>
          <w:rFonts w:hint="eastAsia" w:ascii="方正仿宋_GBK" w:hAnsi="宋体" w:eastAsia="方正仿宋_GBK" w:cs="宋体"/>
          <w:sz w:val="28"/>
        </w:rPr>
        <w:t>项</w:t>
      </w:r>
      <w:r>
        <w:rPr>
          <w:rFonts w:hint="eastAsia" w:ascii="方正仿宋_GBK" w:hAnsi="Batang" w:eastAsia="方正仿宋_GBK" w:cs="Batang"/>
          <w:sz w:val="28"/>
        </w:rPr>
        <w:t>目，加强森林防火基</w:t>
      </w:r>
      <w:r>
        <w:rPr>
          <w:rFonts w:hint="eastAsia" w:ascii="方正仿宋_GBK" w:hAnsi="宋体" w:eastAsia="方正仿宋_GBK" w:cs="宋体"/>
          <w:sz w:val="28"/>
        </w:rPr>
        <w:t>础设</w:t>
      </w:r>
      <w:r>
        <w:rPr>
          <w:rFonts w:hint="eastAsia" w:ascii="方正仿宋_GBK" w:hAnsi="Batang" w:eastAsia="方正仿宋_GBK" w:cs="Batang"/>
          <w:sz w:val="28"/>
        </w:rPr>
        <w:t>施建</w:t>
      </w:r>
      <w:r>
        <w:rPr>
          <w:rFonts w:hint="eastAsia" w:ascii="方正仿宋_GBK" w:hAnsi="宋体" w:eastAsia="方正仿宋_GBK" w:cs="宋体"/>
          <w:sz w:val="28"/>
        </w:rPr>
        <w:t>设</w:t>
      </w:r>
      <w:r>
        <w:rPr>
          <w:rFonts w:hint="eastAsia" w:ascii="方正仿宋_GBK" w:hAnsi="Batang" w:eastAsia="方正仿宋_GBK" w:cs="Batang"/>
          <w:sz w:val="28"/>
        </w:rPr>
        <w:t>，</w:t>
      </w:r>
      <w:r>
        <w:rPr>
          <w:rFonts w:hint="eastAsia" w:ascii="方正仿宋_GBK" w:hAnsi="宋体" w:eastAsia="方正仿宋_GBK" w:cs="宋体"/>
          <w:sz w:val="28"/>
        </w:rPr>
        <w:t>积极</w:t>
      </w:r>
      <w:r>
        <w:rPr>
          <w:rFonts w:hint="eastAsia" w:ascii="方正仿宋_GBK" w:hAnsi="Batang" w:eastAsia="方正仿宋_GBK" w:cs="Batang"/>
          <w:sz w:val="28"/>
        </w:rPr>
        <w:t>推</w:t>
      </w:r>
      <w:r>
        <w:rPr>
          <w:rFonts w:hint="eastAsia" w:ascii="方正仿宋_GBK" w:hAnsi="宋体" w:eastAsia="方正仿宋_GBK" w:cs="宋体"/>
          <w:sz w:val="28"/>
        </w:rPr>
        <w:t>进</w:t>
      </w:r>
      <w:r>
        <w:rPr>
          <w:rFonts w:hint="eastAsia" w:ascii="方正仿宋_GBK" w:hAnsi="Batang" w:eastAsia="方正仿宋_GBK" w:cs="Batang"/>
          <w:sz w:val="28"/>
        </w:rPr>
        <w:t>森林防火</w:t>
      </w:r>
      <w:r>
        <w:rPr>
          <w:rFonts w:hint="eastAsia" w:ascii="方正仿宋_GBK" w:hAnsi="宋体" w:eastAsia="方正仿宋_GBK" w:cs="宋体"/>
          <w:sz w:val="28"/>
        </w:rPr>
        <w:t>专业</w:t>
      </w:r>
      <w:r>
        <w:rPr>
          <w:rFonts w:hint="eastAsia" w:ascii="方正仿宋_GBK" w:hAnsi="Batang" w:eastAsia="方正仿宋_GBK" w:cs="Batang"/>
          <w:sz w:val="28"/>
        </w:rPr>
        <w:t>扑火</w:t>
      </w:r>
      <w:r>
        <w:rPr>
          <w:rFonts w:hint="eastAsia" w:ascii="方正仿宋_GBK" w:hAnsi="宋体" w:eastAsia="方正仿宋_GBK" w:cs="宋体"/>
          <w:sz w:val="28"/>
        </w:rPr>
        <w:t>队</w:t>
      </w:r>
      <w:r>
        <w:rPr>
          <w:rFonts w:hint="eastAsia" w:ascii="方正仿宋_GBK" w:hAnsi="Batang" w:eastAsia="方正仿宋_GBK" w:cs="Batang"/>
          <w:sz w:val="28"/>
        </w:rPr>
        <w:t>伍能力建</w:t>
      </w:r>
      <w:r>
        <w:rPr>
          <w:rFonts w:hint="eastAsia" w:ascii="方正仿宋_GBK" w:hAnsi="宋体" w:eastAsia="方正仿宋_GBK" w:cs="宋体"/>
          <w:sz w:val="28"/>
        </w:rPr>
        <w:t>设</w:t>
      </w:r>
      <w:r>
        <w:rPr>
          <w:rFonts w:hint="eastAsia" w:ascii="方正仿宋_GBK" w:hAnsi="Batang" w:eastAsia="方正仿宋_GBK" w:cs="Batang"/>
          <w:sz w:val="28"/>
        </w:rPr>
        <w:t>。完善</w:t>
      </w:r>
      <w:r>
        <w:rPr>
          <w:rFonts w:hint="eastAsia" w:ascii="方正仿宋_GBK" w:hAnsi="宋体" w:eastAsia="方正仿宋_GBK" w:cs="宋体"/>
          <w:sz w:val="28"/>
        </w:rPr>
        <w:t>应</w:t>
      </w:r>
      <w:r>
        <w:rPr>
          <w:rFonts w:hint="eastAsia" w:ascii="方正仿宋_GBK" w:hAnsi="Batang" w:eastAsia="方正仿宋_GBK" w:cs="Batang"/>
          <w:sz w:val="28"/>
        </w:rPr>
        <w:t>急机制，形成</w:t>
      </w:r>
      <w:r>
        <w:rPr>
          <w:rFonts w:hint="eastAsia" w:ascii="方正仿宋_GBK" w:hAnsi="宋体" w:eastAsia="方正仿宋_GBK" w:cs="宋体"/>
          <w:sz w:val="28"/>
        </w:rPr>
        <w:t>乡镇</w:t>
      </w:r>
      <w:r>
        <w:rPr>
          <w:rFonts w:hint="eastAsia" w:ascii="方正仿宋_GBK" w:hAnsi="Batang" w:eastAsia="方正仿宋_GBK" w:cs="Batang"/>
          <w:sz w:val="28"/>
        </w:rPr>
        <w:t>、</w:t>
      </w:r>
      <w:r>
        <w:rPr>
          <w:rFonts w:hint="eastAsia" w:ascii="方正仿宋_GBK" w:hAnsi="宋体" w:eastAsia="方正仿宋_GBK" w:cs="宋体"/>
          <w:sz w:val="28"/>
        </w:rPr>
        <w:t>国</w:t>
      </w:r>
      <w:r>
        <w:rPr>
          <w:rFonts w:hint="eastAsia" w:ascii="方正仿宋_GBK" w:hAnsi="Batang" w:eastAsia="方正仿宋_GBK" w:cs="Batang"/>
          <w:sz w:val="28"/>
        </w:rPr>
        <w:t>有林</w:t>
      </w:r>
      <w:r>
        <w:rPr>
          <w:rFonts w:hint="eastAsia" w:ascii="方正仿宋_GBK" w:hAnsi="宋体" w:eastAsia="方正仿宋_GBK" w:cs="宋体"/>
          <w:sz w:val="28"/>
        </w:rPr>
        <w:t>场专业</w:t>
      </w:r>
      <w:r>
        <w:rPr>
          <w:rFonts w:hint="eastAsia" w:ascii="方正仿宋_GBK" w:hAnsi="Batang" w:eastAsia="方正仿宋_GBK" w:cs="Batang"/>
          <w:sz w:val="28"/>
        </w:rPr>
        <w:t>、半</w:t>
      </w:r>
      <w:r>
        <w:rPr>
          <w:rFonts w:hint="eastAsia" w:ascii="方正仿宋_GBK" w:hAnsi="宋体" w:eastAsia="方正仿宋_GBK" w:cs="宋体"/>
          <w:sz w:val="28"/>
        </w:rPr>
        <w:t>专业</w:t>
      </w:r>
      <w:r>
        <w:rPr>
          <w:rFonts w:hint="eastAsia" w:ascii="方正仿宋_GBK" w:hAnsi="Batang" w:eastAsia="方正仿宋_GBK" w:cs="Batang"/>
          <w:sz w:val="28"/>
        </w:rPr>
        <w:t>扑火</w:t>
      </w:r>
      <w:r>
        <w:rPr>
          <w:rFonts w:hint="eastAsia" w:ascii="方正仿宋_GBK" w:hAnsi="宋体" w:eastAsia="方正仿宋_GBK" w:cs="宋体"/>
          <w:sz w:val="28"/>
        </w:rPr>
        <w:t>队</w:t>
      </w:r>
      <w:r>
        <w:rPr>
          <w:rFonts w:hint="eastAsia" w:ascii="方正仿宋_GBK" w:hAnsi="Batang" w:eastAsia="方正仿宋_GBK" w:cs="Batang"/>
          <w:sz w:val="28"/>
        </w:rPr>
        <w:t>第一</w:t>
      </w:r>
      <w:r>
        <w:rPr>
          <w:rFonts w:hint="eastAsia" w:ascii="方正仿宋_GBK" w:hAnsi="宋体" w:eastAsia="方正仿宋_GBK" w:cs="宋体"/>
          <w:sz w:val="28"/>
        </w:rPr>
        <w:t>时间</w:t>
      </w:r>
      <w:r>
        <w:rPr>
          <w:rFonts w:hint="eastAsia" w:ascii="方正仿宋_GBK" w:hAnsi="Batang" w:eastAsia="方正仿宋_GBK" w:cs="Batang"/>
          <w:sz w:val="28"/>
        </w:rPr>
        <w:t>出</w:t>
      </w:r>
      <w:r>
        <w:rPr>
          <w:rFonts w:hint="eastAsia" w:ascii="方正仿宋_GBK" w:hAnsi="宋体" w:eastAsia="方正仿宋_GBK" w:cs="宋体"/>
          <w:sz w:val="28"/>
        </w:rPr>
        <w:t>动</w:t>
      </w:r>
      <w:r>
        <w:rPr>
          <w:rFonts w:hint="eastAsia" w:ascii="方正仿宋_GBK" w:hAnsi="Batang" w:eastAsia="方正仿宋_GBK" w:cs="Batang"/>
          <w:sz w:val="28"/>
        </w:rPr>
        <w:t>，市、</w:t>
      </w:r>
      <w:r>
        <w:rPr>
          <w:rFonts w:hint="eastAsia" w:ascii="方正仿宋_GBK" w:hAnsi="宋体" w:eastAsia="方正仿宋_GBK" w:cs="宋体"/>
          <w:sz w:val="28"/>
        </w:rPr>
        <w:t>县级专业</w:t>
      </w:r>
      <w:r>
        <w:rPr>
          <w:rFonts w:hint="eastAsia" w:ascii="方正仿宋_GBK" w:hAnsi="Batang" w:eastAsia="方正仿宋_GBK" w:cs="Batang"/>
          <w:sz w:val="28"/>
        </w:rPr>
        <w:t>扑火</w:t>
      </w:r>
      <w:r>
        <w:rPr>
          <w:rFonts w:hint="eastAsia" w:ascii="方正仿宋_GBK" w:hAnsi="宋体" w:eastAsia="方正仿宋_GBK" w:cs="宋体"/>
          <w:sz w:val="28"/>
        </w:rPr>
        <w:t>队为</w:t>
      </w:r>
      <w:r>
        <w:rPr>
          <w:rFonts w:hint="eastAsia" w:ascii="方正仿宋_GBK" w:hAnsi="Batang" w:eastAsia="方正仿宋_GBK" w:cs="Batang"/>
          <w:sz w:val="28"/>
        </w:rPr>
        <w:t>主力</w:t>
      </w:r>
      <w:r>
        <w:rPr>
          <w:rFonts w:hint="eastAsia" w:ascii="方正仿宋_GBK" w:hAnsi="宋体" w:eastAsia="方正仿宋_GBK" w:cs="宋体"/>
          <w:sz w:val="28"/>
        </w:rPr>
        <w:t>军</w:t>
      </w:r>
      <w:r>
        <w:rPr>
          <w:rFonts w:hint="eastAsia" w:ascii="方正仿宋_GBK" w:hAnsi="Batang" w:eastAsia="方正仿宋_GBK" w:cs="Batang"/>
          <w:sz w:val="28"/>
        </w:rPr>
        <w:t>，解放</w:t>
      </w:r>
      <w:r>
        <w:rPr>
          <w:rFonts w:hint="eastAsia" w:ascii="方正仿宋_GBK" w:hAnsi="宋体" w:eastAsia="方正仿宋_GBK" w:cs="宋体"/>
          <w:sz w:val="28"/>
        </w:rPr>
        <w:t>军</w:t>
      </w:r>
      <w:r>
        <w:rPr>
          <w:rFonts w:hint="eastAsia" w:ascii="方正仿宋_GBK" w:hAnsi="Batang" w:eastAsia="方正仿宋_GBK" w:cs="Batang"/>
          <w:sz w:val="28"/>
        </w:rPr>
        <w:t>、</w:t>
      </w:r>
      <w:r>
        <w:rPr>
          <w:rFonts w:ascii="方正仿宋_GBK" w:eastAsia="方正仿宋_GBK"/>
          <w:sz w:val="28"/>
        </w:rPr>
        <w:t>武警</w:t>
      </w:r>
      <w:r>
        <w:rPr>
          <w:rFonts w:hint="eastAsia" w:ascii="方正仿宋_GBK" w:hAnsi="宋体" w:eastAsia="方正仿宋_GBK" w:cs="宋体"/>
          <w:sz w:val="28"/>
        </w:rPr>
        <w:t>驻</w:t>
      </w:r>
      <w:r>
        <w:rPr>
          <w:rFonts w:hint="eastAsia" w:ascii="方正仿宋_GBK" w:hAnsi="Batang" w:eastAsia="方正仿宋_GBK" w:cs="Batang"/>
          <w:sz w:val="28"/>
        </w:rPr>
        <w:t>市部</w:t>
      </w:r>
      <w:r>
        <w:rPr>
          <w:rFonts w:hint="eastAsia" w:ascii="方正仿宋_GBK" w:hAnsi="宋体" w:eastAsia="方正仿宋_GBK" w:cs="宋体"/>
          <w:sz w:val="28"/>
        </w:rPr>
        <w:t>队为</w:t>
      </w:r>
      <w:r>
        <w:rPr>
          <w:rFonts w:hint="eastAsia" w:ascii="方正仿宋_GBK" w:hAnsi="Batang" w:eastAsia="方正仿宋_GBK" w:cs="Batang"/>
          <w:sz w:val="28"/>
        </w:rPr>
        <w:t>后盾的火灾扑救体系。确保森林火灾受害率控制在</w:t>
      </w:r>
      <w:r>
        <w:rPr>
          <w:rFonts w:ascii="方正仿宋_GBK" w:eastAsia="方正仿宋_GBK"/>
          <w:sz w:val="28"/>
        </w:rPr>
        <w:t>0.3‰以下，不</w:t>
      </w:r>
      <w:r>
        <w:rPr>
          <w:rFonts w:hint="eastAsia" w:ascii="方正仿宋_GBK" w:hAnsi="宋体" w:eastAsia="方正仿宋_GBK" w:cs="宋体"/>
          <w:sz w:val="28"/>
        </w:rPr>
        <w:t>发</w:t>
      </w:r>
      <w:r>
        <w:rPr>
          <w:rFonts w:hint="eastAsia" w:ascii="方正仿宋_GBK" w:hAnsi="Batang" w:eastAsia="方正仿宋_GBK" w:cs="Batang"/>
          <w:sz w:val="28"/>
        </w:rPr>
        <w:t>生重大森林火灾，不</w:t>
      </w:r>
      <w:r>
        <w:rPr>
          <w:rFonts w:hint="eastAsia" w:ascii="方正仿宋_GBK" w:hAnsi="宋体" w:eastAsia="方正仿宋_GBK" w:cs="宋体"/>
          <w:sz w:val="28"/>
        </w:rPr>
        <w:t>发</w:t>
      </w:r>
      <w:r>
        <w:rPr>
          <w:rFonts w:hint="eastAsia" w:ascii="方正仿宋_GBK" w:hAnsi="Batang" w:eastAsia="方正仿宋_GBK" w:cs="Batang"/>
          <w:sz w:val="28"/>
        </w:rPr>
        <w:t>生</w:t>
      </w:r>
      <w:r>
        <w:rPr>
          <w:rFonts w:hint="eastAsia" w:ascii="方正仿宋_GBK" w:hAnsi="宋体" w:eastAsia="方正仿宋_GBK" w:cs="宋体"/>
          <w:sz w:val="28"/>
        </w:rPr>
        <w:t>较</w:t>
      </w:r>
      <w:r>
        <w:rPr>
          <w:rFonts w:hint="eastAsia" w:ascii="方正仿宋_GBK" w:hAnsi="Batang" w:eastAsia="方正仿宋_GBK" w:cs="Batang"/>
          <w:sz w:val="28"/>
        </w:rPr>
        <w:t>大人</w:t>
      </w:r>
      <w:r>
        <w:rPr>
          <w:rFonts w:hint="eastAsia" w:ascii="方正仿宋_GBK" w:hAnsi="宋体" w:eastAsia="方正仿宋_GBK" w:cs="宋体"/>
          <w:sz w:val="28"/>
        </w:rPr>
        <w:t>员伤</w:t>
      </w:r>
      <w:r>
        <w:rPr>
          <w:rFonts w:hint="eastAsia" w:ascii="方正仿宋_GBK" w:hAnsi="Batang" w:eastAsia="方正仿宋_GBK" w:cs="Batang"/>
          <w:sz w:val="28"/>
        </w:rPr>
        <w:t>亡事故。</w:t>
      </w:r>
      <w:r>
        <w:rPr>
          <w:rFonts w:ascii="方正仿宋_GBK" w:eastAsia="方正仿宋_GBK"/>
          <w:sz w:val="28"/>
        </w:rPr>
        <w:t xml:space="preserve">  </w:t>
      </w:r>
    </w:p>
    <w:p w14:paraId="1934DE95">
      <w:pPr>
        <w:jc w:val="left"/>
        <w:rPr>
          <w:rFonts w:ascii="方正仿宋_GBK" w:eastAsia="方正仿宋_GBK"/>
          <w:sz w:val="28"/>
        </w:rPr>
      </w:pPr>
      <w:r>
        <w:rPr>
          <w:rFonts w:hint="eastAsia" w:ascii="方正楷体_GBK" w:eastAsia="方正楷体_GBK"/>
          <w:b/>
          <w:sz w:val="28"/>
        </w:rPr>
        <w:t xml:space="preserve">    职责分类绩效目标：</w:t>
      </w:r>
    </w:p>
    <w:p w14:paraId="0E655AD0">
      <w:pPr>
        <w:ind w:firstLine="560"/>
        <w:rPr>
          <w:rFonts w:ascii="方正仿宋_GBK" w:eastAsia="方正仿宋_GBK"/>
          <w:sz w:val="28"/>
        </w:rPr>
      </w:pPr>
      <w:r>
        <w:rPr>
          <w:rFonts w:ascii="方正仿宋_GBK" w:eastAsia="方正仿宋_GBK"/>
          <w:sz w:val="28"/>
        </w:rPr>
        <w:t>林</w:t>
      </w:r>
      <w:r>
        <w:rPr>
          <w:rFonts w:hint="eastAsia" w:ascii="方正仿宋_GBK" w:hAnsi="宋体" w:eastAsia="方正仿宋_GBK" w:cs="宋体"/>
          <w:sz w:val="28"/>
        </w:rPr>
        <w:t>业</w:t>
      </w:r>
      <w:r>
        <w:rPr>
          <w:rFonts w:hint="eastAsia" w:ascii="方正仿宋_GBK" w:hAnsi="Batang" w:eastAsia="方正仿宋_GBK" w:cs="Batang"/>
          <w:sz w:val="28"/>
        </w:rPr>
        <w:t>生</w:t>
      </w:r>
      <w:r>
        <w:rPr>
          <w:rFonts w:hint="eastAsia" w:ascii="方正仿宋_GBK" w:hAnsi="宋体" w:eastAsia="方正仿宋_GBK" w:cs="宋体"/>
          <w:sz w:val="28"/>
        </w:rPr>
        <w:t>态</w:t>
      </w:r>
      <w:r>
        <w:rPr>
          <w:rFonts w:hint="eastAsia" w:ascii="方正仿宋_GBK" w:hAnsi="Batang" w:eastAsia="方正仿宋_GBK" w:cs="Batang"/>
          <w:sz w:val="28"/>
        </w:rPr>
        <w:t>建</w:t>
      </w:r>
      <w:r>
        <w:rPr>
          <w:rFonts w:hint="eastAsia" w:ascii="方正仿宋_GBK" w:hAnsi="宋体" w:eastAsia="方正仿宋_GBK" w:cs="宋体"/>
          <w:sz w:val="28"/>
        </w:rPr>
        <w:t>设</w:t>
      </w:r>
    </w:p>
    <w:p w14:paraId="69EA5FA7">
      <w:pPr>
        <w:ind w:firstLine="560"/>
        <w:rPr>
          <w:rFonts w:ascii="方正仿宋_GBK" w:eastAsia="方正仿宋_GBK"/>
          <w:sz w:val="28"/>
        </w:rPr>
      </w:pPr>
      <w:r>
        <w:rPr>
          <w:rFonts w:hint="eastAsia" w:ascii="方正仿宋_GBK" w:hAnsi="宋体" w:eastAsia="方正仿宋_GBK" w:cs="宋体"/>
          <w:sz w:val="28"/>
        </w:rPr>
        <w:t>职责</w:t>
      </w:r>
      <w:r>
        <w:rPr>
          <w:rFonts w:hint="eastAsia" w:ascii="方正仿宋_GBK" w:hAnsi="Batang" w:eastAsia="方正仿宋_GBK" w:cs="Batang"/>
          <w:sz w:val="28"/>
        </w:rPr>
        <w:t>：</w:t>
      </w:r>
      <w:r>
        <w:rPr>
          <w:rFonts w:hint="eastAsia" w:ascii="方正仿宋_GBK" w:hAnsi="宋体" w:eastAsia="方正仿宋_GBK" w:cs="宋体"/>
          <w:sz w:val="28"/>
        </w:rPr>
        <w:t>贯彻执</w:t>
      </w:r>
      <w:r>
        <w:rPr>
          <w:rFonts w:hint="eastAsia" w:ascii="方正仿宋_GBK" w:hAnsi="Batang" w:eastAsia="方正仿宋_GBK" w:cs="Batang"/>
          <w:sz w:val="28"/>
        </w:rPr>
        <w:t>行</w:t>
      </w:r>
      <w:r>
        <w:rPr>
          <w:rFonts w:hint="eastAsia" w:ascii="方正仿宋_GBK" w:hAnsi="宋体" w:eastAsia="方正仿宋_GBK" w:cs="宋体"/>
          <w:sz w:val="28"/>
        </w:rPr>
        <w:t>国</w:t>
      </w:r>
      <w:r>
        <w:rPr>
          <w:rFonts w:hint="eastAsia" w:ascii="方正仿宋_GBK" w:hAnsi="Batang" w:eastAsia="方正仿宋_GBK" w:cs="Batang"/>
          <w:sz w:val="28"/>
        </w:rPr>
        <w:t>家、省、市</w:t>
      </w:r>
      <w:r>
        <w:rPr>
          <w:rFonts w:hint="eastAsia" w:ascii="方正仿宋_GBK" w:hAnsi="宋体" w:eastAsia="方正仿宋_GBK" w:cs="宋体"/>
          <w:sz w:val="28"/>
        </w:rPr>
        <w:t>关</w:t>
      </w:r>
      <w:r>
        <w:rPr>
          <w:rFonts w:hint="eastAsia" w:ascii="方正仿宋_GBK" w:hAnsi="Batang" w:eastAsia="方正仿宋_GBK" w:cs="Batang"/>
          <w:sz w:val="28"/>
        </w:rPr>
        <w:t>于林</w:t>
      </w:r>
      <w:r>
        <w:rPr>
          <w:rFonts w:hint="eastAsia" w:ascii="方正仿宋_GBK" w:hAnsi="宋体" w:eastAsia="方正仿宋_GBK" w:cs="宋体"/>
          <w:sz w:val="28"/>
        </w:rPr>
        <w:t>业</w:t>
      </w:r>
      <w:r>
        <w:rPr>
          <w:rFonts w:hint="eastAsia" w:ascii="方正仿宋_GBK" w:hAnsi="Batang" w:eastAsia="方正仿宋_GBK" w:cs="Batang"/>
          <w:sz w:val="28"/>
        </w:rPr>
        <w:t>及其生</w:t>
      </w:r>
      <w:r>
        <w:rPr>
          <w:rFonts w:hint="eastAsia" w:ascii="方正仿宋_GBK" w:hAnsi="宋体" w:eastAsia="方正仿宋_GBK" w:cs="宋体"/>
          <w:sz w:val="28"/>
        </w:rPr>
        <w:t>态</w:t>
      </w:r>
      <w:r>
        <w:rPr>
          <w:rFonts w:hint="eastAsia" w:ascii="方正仿宋_GBK" w:hAnsi="Batang" w:eastAsia="方正仿宋_GBK" w:cs="Batang"/>
          <w:sz w:val="28"/>
        </w:rPr>
        <w:t>建</w:t>
      </w:r>
      <w:r>
        <w:rPr>
          <w:rFonts w:hint="eastAsia" w:ascii="方正仿宋_GBK" w:hAnsi="宋体" w:eastAsia="方正仿宋_GBK" w:cs="宋体"/>
          <w:sz w:val="28"/>
        </w:rPr>
        <w:t>设</w:t>
      </w:r>
      <w:r>
        <w:rPr>
          <w:rFonts w:hint="eastAsia" w:ascii="方正仿宋_GBK" w:hAnsi="Batang" w:eastAsia="方正仿宋_GBK" w:cs="Batang"/>
          <w:sz w:val="28"/>
        </w:rPr>
        <w:t>的方</w:t>
      </w:r>
      <w:r>
        <w:rPr>
          <w:rFonts w:hint="eastAsia" w:ascii="方正仿宋_GBK" w:hAnsi="宋体" w:eastAsia="方正仿宋_GBK" w:cs="宋体"/>
          <w:sz w:val="28"/>
        </w:rPr>
        <w:t>针</w:t>
      </w:r>
      <w:r>
        <w:rPr>
          <w:rFonts w:hint="eastAsia" w:ascii="方正仿宋_GBK" w:hAnsi="Batang" w:eastAsia="方正仿宋_GBK" w:cs="Batang"/>
          <w:sz w:val="28"/>
        </w:rPr>
        <w:t>、政策和法律法</w:t>
      </w:r>
      <w:r>
        <w:rPr>
          <w:rFonts w:hint="eastAsia" w:ascii="方正仿宋_GBK" w:hAnsi="宋体" w:eastAsia="方正仿宋_GBK" w:cs="宋体"/>
          <w:sz w:val="28"/>
        </w:rPr>
        <w:t>规</w:t>
      </w:r>
      <w:r>
        <w:rPr>
          <w:rFonts w:hint="eastAsia" w:ascii="方正仿宋_GBK" w:hAnsi="Batang" w:eastAsia="方正仿宋_GBK" w:cs="Batang"/>
          <w:sz w:val="28"/>
        </w:rPr>
        <w:t>；</w:t>
      </w:r>
      <w:r>
        <w:rPr>
          <w:rFonts w:hint="eastAsia" w:ascii="方正仿宋_GBK" w:hAnsi="宋体" w:eastAsia="方正仿宋_GBK" w:cs="宋体"/>
          <w:sz w:val="28"/>
        </w:rPr>
        <w:t>拟</w:t>
      </w:r>
      <w:r>
        <w:rPr>
          <w:rFonts w:hint="eastAsia" w:ascii="方正仿宋_GBK" w:hAnsi="Batang" w:eastAsia="方正仿宋_GBK" w:cs="Batang"/>
          <w:sz w:val="28"/>
        </w:rPr>
        <w:t>定全市林</w:t>
      </w:r>
      <w:r>
        <w:rPr>
          <w:rFonts w:hint="eastAsia" w:ascii="方正仿宋_GBK" w:hAnsi="宋体" w:eastAsia="方正仿宋_GBK" w:cs="宋体"/>
          <w:sz w:val="28"/>
        </w:rPr>
        <w:t>业</w:t>
      </w:r>
      <w:r>
        <w:rPr>
          <w:rFonts w:hint="eastAsia" w:ascii="方正仿宋_GBK" w:hAnsi="Batang" w:eastAsia="方正仿宋_GBK" w:cs="Batang"/>
          <w:sz w:val="28"/>
        </w:rPr>
        <w:t>及其生</w:t>
      </w:r>
      <w:r>
        <w:rPr>
          <w:rFonts w:hint="eastAsia" w:ascii="方正仿宋_GBK" w:hAnsi="宋体" w:eastAsia="方正仿宋_GBK" w:cs="宋体"/>
          <w:sz w:val="28"/>
        </w:rPr>
        <w:t>态环</w:t>
      </w:r>
      <w:r>
        <w:rPr>
          <w:rFonts w:hint="eastAsia" w:ascii="方正仿宋_GBK" w:hAnsi="Batang" w:eastAsia="方正仿宋_GBK" w:cs="Batang"/>
          <w:sz w:val="28"/>
        </w:rPr>
        <w:t>境建</w:t>
      </w:r>
      <w:r>
        <w:rPr>
          <w:rFonts w:hint="eastAsia" w:ascii="方正仿宋_GBK" w:hAnsi="宋体" w:eastAsia="方正仿宋_GBK" w:cs="宋体"/>
          <w:sz w:val="28"/>
        </w:rPr>
        <w:t>设</w:t>
      </w:r>
      <w:r>
        <w:rPr>
          <w:rFonts w:hint="eastAsia" w:ascii="方正仿宋_GBK" w:hAnsi="Batang" w:eastAsia="方正仿宋_GBK" w:cs="Batang"/>
          <w:sz w:val="28"/>
        </w:rPr>
        <w:t>、森林</w:t>
      </w:r>
      <w:r>
        <w:rPr>
          <w:rFonts w:hint="eastAsia" w:ascii="方正仿宋_GBK" w:hAnsi="宋体" w:eastAsia="方正仿宋_GBK" w:cs="宋体"/>
          <w:sz w:val="28"/>
        </w:rPr>
        <w:t>资</w:t>
      </w:r>
      <w:r>
        <w:rPr>
          <w:rFonts w:hint="eastAsia" w:ascii="方正仿宋_GBK" w:hAnsi="Batang" w:eastAsia="方正仿宋_GBK" w:cs="Batang"/>
          <w:sz w:val="28"/>
        </w:rPr>
        <w:t>源保</w:t>
      </w:r>
      <w:r>
        <w:rPr>
          <w:rFonts w:hint="eastAsia" w:ascii="方正仿宋_GBK" w:hAnsi="宋体" w:eastAsia="方正仿宋_GBK" w:cs="宋体"/>
          <w:sz w:val="28"/>
        </w:rPr>
        <w:t>护</w:t>
      </w:r>
      <w:r>
        <w:rPr>
          <w:rFonts w:hint="eastAsia" w:ascii="方正仿宋_GBK" w:hAnsi="Batang" w:eastAsia="方正仿宋_GBK" w:cs="Batang"/>
          <w:sz w:val="28"/>
        </w:rPr>
        <w:t>、</w:t>
      </w:r>
      <w:r>
        <w:rPr>
          <w:rFonts w:hint="eastAsia" w:ascii="方正仿宋_GBK" w:hAnsi="宋体" w:eastAsia="方正仿宋_GBK" w:cs="宋体"/>
          <w:sz w:val="28"/>
        </w:rPr>
        <w:t>国</w:t>
      </w:r>
      <w:r>
        <w:rPr>
          <w:rFonts w:hint="eastAsia" w:ascii="方正仿宋_GBK" w:hAnsi="Batang" w:eastAsia="方正仿宋_GBK" w:cs="Batang"/>
          <w:sz w:val="28"/>
        </w:rPr>
        <w:t>土</w:t>
      </w:r>
      <w:r>
        <w:rPr>
          <w:rFonts w:hint="eastAsia" w:ascii="方正仿宋_GBK" w:hAnsi="宋体" w:eastAsia="方正仿宋_GBK" w:cs="宋体"/>
          <w:sz w:val="28"/>
        </w:rPr>
        <w:t>绿</w:t>
      </w:r>
      <w:r>
        <w:rPr>
          <w:rFonts w:hint="eastAsia" w:ascii="方正仿宋_GBK" w:hAnsi="Batang" w:eastAsia="方正仿宋_GBK" w:cs="Batang"/>
          <w:sz w:val="28"/>
        </w:rPr>
        <w:t>化、荒漠化防治和林</w:t>
      </w:r>
      <w:r>
        <w:rPr>
          <w:rFonts w:hint="eastAsia" w:ascii="方正仿宋_GBK" w:hAnsi="宋体" w:eastAsia="方正仿宋_GBK" w:cs="宋体"/>
          <w:sz w:val="28"/>
        </w:rPr>
        <w:t>业产业发</w:t>
      </w:r>
      <w:r>
        <w:rPr>
          <w:rFonts w:hint="eastAsia" w:ascii="方正仿宋_GBK" w:hAnsi="Batang" w:eastAsia="方正仿宋_GBK" w:cs="Batang"/>
          <w:sz w:val="28"/>
        </w:rPr>
        <w:t>展的</w:t>
      </w:r>
      <w:r>
        <w:rPr>
          <w:rFonts w:hint="eastAsia" w:ascii="方正仿宋_GBK" w:hAnsi="宋体" w:eastAsia="方正仿宋_GBK" w:cs="宋体"/>
          <w:sz w:val="28"/>
        </w:rPr>
        <w:t>规</w:t>
      </w:r>
      <w:r>
        <w:rPr>
          <w:rFonts w:hint="eastAsia" w:ascii="方正仿宋_GBK" w:hAnsi="Batang" w:eastAsia="方正仿宋_GBK" w:cs="Batang"/>
          <w:sz w:val="28"/>
        </w:rPr>
        <w:t>定和方法，</w:t>
      </w:r>
      <w:r>
        <w:rPr>
          <w:rFonts w:hint="eastAsia" w:ascii="方正仿宋_GBK" w:hAnsi="宋体" w:eastAsia="方正仿宋_GBK" w:cs="宋体"/>
          <w:sz w:val="28"/>
        </w:rPr>
        <w:t>并组织实</w:t>
      </w:r>
      <w:r>
        <w:rPr>
          <w:rFonts w:hint="eastAsia" w:ascii="方正仿宋_GBK" w:hAnsi="Batang" w:eastAsia="方正仿宋_GBK" w:cs="Batang"/>
          <w:sz w:val="28"/>
        </w:rPr>
        <w:t>施</w:t>
      </w:r>
      <w:r>
        <w:rPr>
          <w:rFonts w:hint="eastAsia" w:ascii="方正仿宋_GBK" w:hAnsi="宋体" w:eastAsia="方正仿宋_GBK" w:cs="宋体"/>
          <w:sz w:val="28"/>
        </w:rPr>
        <w:t>监</w:t>
      </w:r>
      <w:r>
        <w:rPr>
          <w:rFonts w:hint="eastAsia" w:ascii="方正仿宋_GBK" w:hAnsi="Batang" w:eastAsia="方正仿宋_GBK" w:cs="Batang"/>
          <w:sz w:val="28"/>
        </w:rPr>
        <w:t>督和</w:t>
      </w:r>
      <w:r>
        <w:rPr>
          <w:rFonts w:hint="eastAsia" w:ascii="方正仿宋_GBK" w:hAnsi="宋体" w:eastAsia="方正仿宋_GBK" w:cs="宋体"/>
          <w:sz w:val="28"/>
        </w:rPr>
        <w:t>检查</w:t>
      </w:r>
      <w:r>
        <w:rPr>
          <w:rFonts w:hint="eastAsia" w:ascii="方正仿宋_GBK" w:hAnsi="Batang" w:eastAsia="方正仿宋_GBK" w:cs="Batang"/>
          <w:sz w:val="28"/>
        </w:rPr>
        <w:t>，</w:t>
      </w:r>
      <w:r>
        <w:rPr>
          <w:rFonts w:hint="eastAsia" w:ascii="方正仿宋_GBK" w:hAnsi="宋体" w:eastAsia="方正仿宋_GBK" w:cs="宋体"/>
          <w:sz w:val="28"/>
        </w:rPr>
        <w:t>组织开</w:t>
      </w:r>
      <w:r>
        <w:rPr>
          <w:rFonts w:hint="eastAsia" w:ascii="方正仿宋_GBK" w:hAnsi="Batang" w:eastAsia="方正仿宋_GBK" w:cs="Batang"/>
          <w:sz w:val="28"/>
        </w:rPr>
        <w:t>展森林</w:t>
      </w:r>
      <w:r>
        <w:rPr>
          <w:rFonts w:hint="eastAsia" w:ascii="方正仿宋_GBK" w:hAnsi="宋体" w:eastAsia="方正仿宋_GBK" w:cs="宋体"/>
          <w:sz w:val="28"/>
        </w:rPr>
        <w:t>资</w:t>
      </w:r>
      <w:r>
        <w:rPr>
          <w:rFonts w:hint="eastAsia" w:ascii="方正仿宋_GBK" w:hAnsi="Batang" w:eastAsia="方正仿宋_GBK" w:cs="Batang"/>
          <w:sz w:val="28"/>
        </w:rPr>
        <w:t>源、承担林</w:t>
      </w:r>
      <w:r>
        <w:rPr>
          <w:rFonts w:hint="eastAsia" w:ascii="方正仿宋_GBK" w:hAnsi="宋体" w:eastAsia="方正仿宋_GBK" w:cs="宋体"/>
          <w:sz w:val="28"/>
        </w:rPr>
        <w:t>业</w:t>
      </w:r>
      <w:r>
        <w:rPr>
          <w:rFonts w:hint="eastAsia" w:ascii="方正仿宋_GBK" w:hAnsi="Batang" w:eastAsia="方正仿宋_GBK" w:cs="Batang"/>
          <w:sz w:val="28"/>
        </w:rPr>
        <w:t>生</w:t>
      </w:r>
      <w:r>
        <w:rPr>
          <w:rFonts w:hint="eastAsia" w:ascii="方正仿宋_GBK" w:hAnsi="宋体" w:eastAsia="方正仿宋_GBK" w:cs="宋体"/>
          <w:sz w:val="28"/>
        </w:rPr>
        <w:t>态</w:t>
      </w:r>
      <w:r>
        <w:rPr>
          <w:rFonts w:hint="eastAsia" w:ascii="方正仿宋_GBK" w:hAnsi="Batang" w:eastAsia="方正仿宋_GBK" w:cs="Batang"/>
          <w:sz w:val="28"/>
        </w:rPr>
        <w:t>文明建</w:t>
      </w:r>
      <w:r>
        <w:rPr>
          <w:rFonts w:hint="eastAsia" w:ascii="方正仿宋_GBK" w:hAnsi="宋体" w:eastAsia="方正仿宋_GBK" w:cs="宋体"/>
          <w:sz w:val="28"/>
        </w:rPr>
        <w:t>设</w:t>
      </w:r>
      <w:r>
        <w:rPr>
          <w:rFonts w:hint="eastAsia" w:ascii="方正仿宋_GBK" w:hAnsi="Batang" w:eastAsia="方正仿宋_GBK" w:cs="Batang"/>
          <w:sz w:val="28"/>
        </w:rPr>
        <w:t>的有</w:t>
      </w:r>
      <w:r>
        <w:rPr>
          <w:rFonts w:hint="eastAsia" w:ascii="方正仿宋_GBK" w:hAnsi="宋体" w:eastAsia="方正仿宋_GBK" w:cs="宋体"/>
          <w:sz w:val="28"/>
        </w:rPr>
        <w:t>关</w:t>
      </w:r>
      <w:r>
        <w:rPr>
          <w:rFonts w:hint="eastAsia" w:ascii="方正仿宋_GBK" w:hAnsi="Batang" w:eastAsia="方正仿宋_GBK" w:cs="Batang"/>
          <w:sz w:val="28"/>
        </w:rPr>
        <w:t>工作。</w:t>
      </w:r>
    </w:p>
    <w:p w14:paraId="0C24AAE1">
      <w:pPr>
        <w:ind w:firstLine="560"/>
        <w:rPr>
          <w:rFonts w:ascii="方正仿宋_GBK" w:eastAsia="方正仿宋_GBK"/>
          <w:sz w:val="28"/>
        </w:rPr>
      </w:pPr>
      <w:r>
        <w:rPr>
          <w:rFonts w:hint="eastAsia" w:ascii="方正仿宋_GBK" w:hAnsi="宋体" w:eastAsia="方正仿宋_GBK" w:cs="宋体"/>
          <w:sz w:val="28"/>
        </w:rPr>
        <w:t>绩</w:t>
      </w:r>
      <w:r>
        <w:rPr>
          <w:rFonts w:hint="eastAsia" w:ascii="方正仿宋_GBK" w:hAnsi="Batang" w:eastAsia="方正仿宋_GBK" w:cs="Batang"/>
          <w:sz w:val="28"/>
        </w:rPr>
        <w:t>效目</w:t>
      </w:r>
      <w:r>
        <w:rPr>
          <w:rFonts w:hint="eastAsia" w:ascii="方正仿宋_GBK" w:hAnsi="宋体" w:eastAsia="方正仿宋_GBK" w:cs="宋体"/>
          <w:sz w:val="28"/>
        </w:rPr>
        <w:t>标</w:t>
      </w:r>
      <w:r>
        <w:rPr>
          <w:rFonts w:hint="eastAsia" w:ascii="方正仿宋_GBK" w:hAnsi="Batang" w:eastAsia="方正仿宋_GBK" w:cs="Batang"/>
          <w:sz w:val="28"/>
        </w:rPr>
        <w:t>：</w:t>
      </w:r>
      <w:r>
        <w:rPr>
          <w:rFonts w:ascii="方正仿宋_GBK" w:eastAsia="方正仿宋_GBK"/>
          <w:sz w:val="28"/>
        </w:rPr>
        <w:t>1、完成</w:t>
      </w:r>
      <w:r>
        <w:rPr>
          <w:rFonts w:hint="eastAsia" w:ascii="方正仿宋_GBK" w:hAnsi="宋体" w:eastAsia="方正仿宋_GBK" w:cs="宋体"/>
          <w:sz w:val="28"/>
        </w:rPr>
        <w:t>国</w:t>
      </w:r>
      <w:r>
        <w:rPr>
          <w:rFonts w:hint="eastAsia" w:ascii="方正仿宋_GBK" w:hAnsi="Batang" w:eastAsia="方正仿宋_GBK" w:cs="Batang"/>
          <w:sz w:val="28"/>
        </w:rPr>
        <w:t>家、省下</w:t>
      </w:r>
      <w:r>
        <w:rPr>
          <w:rFonts w:hint="eastAsia" w:ascii="方正仿宋_GBK" w:hAnsi="宋体" w:eastAsia="方正仿宋_GBK" w:cs="宋体"/>
          <w:sz w:val="28"/>
        </w:rPr>
        <w:t>达</w:t>
      </w:r>
      <w:r>
        <w:rPr>
          <w:rFonts w:hint="eastAsia" w:ascii="方正仿宋_GBK" w:hAnsi="Batang" w:eastAsia="方正仿宋_GBK" w:cs="Batang"/>
          <w:sz w:val="28"/>
        </w:rPr>
        <w:t>和市委市政府制定的造林任</w:t>
      </w:r>
      <w:r>
        <w:rPr>
          <w:rFonts w:hint="eastAsia" w:ascii="方正仿宋_GBK" w:hAnsi="宋体" w:eastAsia="方正仿宋_GBK" w:cs="宋体"/>
          <w:sz w:val="28"/>
        </w:rPr>
        <w:t>务</w:t>
      </w:r>
      <w:r>
        <w:rPr>
          <w:rFonts w:hint="eastAsia" w:ascii="方正仿宋_GBK" w:hAnsi="Batang" w:eastAsia="方正仿宋_GBK" w:cs="Batang"/>
          <w:sz w:val="28"/>
        </w:rPr>
        <w:t>及全市森林覆盖率考核目</w:t>
      </w:r>
      <w:r>
        <w:rPr>
          <w:rFonts w:hint="eastAsia" w:ascii="方正仿宋_GBK" w:hAnsi="宋体" w:eastAsia="方正仿宋_GBK" w:cs="宋体"/>
          <w:sz w:val="28"/>
        </w:rPr>
        <w:t>标</w:t>
      </w:r>
      <w:r>
        <w:rPr>
          <w:rFonts w:hint="eastAsia" w:ascii="方正仿宋_GBK" w:hAnsi="Batang" w:eastAsia="方正仿宋_GBK" w:cs="Batang"/>
          <w:sz w:val="28"/>
        </w:rPr>
        <w:t>。</w:t>
      </w:r>
      <w:r>
        <w:rPr>
          <w:rFonts w:ascii="方正仿宋_GBK" w:eastAsia="方正仿宋_GBK"/>
          <w:sz w:val="28"/>
        </w:rPr>
        <w:t>2、增加有林地面</w:t>
      </w:r>
      <w:r>
        <w:rPr>
          <w:rFonts w:hint="eastAsia" w:ascii="方正仿宋_GBK" w:hAnsi="宋体" w:eastAsia="方正仿宋_GBK" w:cs="宋体"/>
          <w:sz w:val="28"/>
        </w:rPr>
        <w:t>积</w:t>
      </w:r>
      <w:r>
        <w:rPr>
          <w:rFonts w:hint="eastAsia" w:ascii="方正仿宋_GBK" w:hAnsi="Batang" w:eastAsia="方正仿宋_GBK" w:cs="Batang"/>
          <w:sz w:val="28"/>
        </w:rPr>
        <w:t>，提高全市</w:t>
      </w:r>
      <w:r>
        <w:rPr>
          <w:rFonts w:hint="eastAsia" w:ascii="方正仿宋_GBK" w:hAnsi="宋体" w:eastAsia="方正仿宋_GBK" w:cs="宋体"/>
          <w:sz w:val="28"/>
        </w:rPr>
        <w:t>绿</w:t>
      </w:r>
      <w:r>
        <w:rPr>
          <w:rFonts w:hint="eastAsia" w:ascii="方正仿宋_GBK" w:hAnsi="Batang" w:eastAsia="方正仿宋_GBK" w:cs="Batang"/>
          <w:sz w:val="28"/>
        </w:rPr>
        <w:t>化水平和森林覆盖率，有效改善生</w:t>
      </w:r>
      <w:r>
        <w:rPr>
          <w:rFonts w:hint="eastAsia" w:ascii="方正仿宋_GBK" w:hAnsi="宋体" w:eastAsia="方正仿宋_GBK" w:cs="宋体"/>
          <w:sz w:val="28"/>
        </w:rPr>
        <w:t>态环</w:t>
      </w:r>
      <w:r>
        <w:rPr>
          <w:rFonts w:hint="eastAsia" w:ascii="方正仿宋_GBK" w:hAnsi="Batang" w:eastAsia="方正仿宋_GBK" w:cs="Batang"/>
          <w:sz w:val="28"/>
        </w:rPr>
        <w:t>境。</w:t>
      </w:r>
      <w:r>
        <w:rPr>
          <w:rFonts w:ascii="方正仿宋_GBK" w:eastAsia="方正仿宋_GBK"/>
          <w:sz w:val="28"/>
        </w:rPr>
        <w:t>3、</w:t>
      </w:r>
      <w:r>
        <w:rPr>
          <w:rFonts w:hint="eastAsia" w:ascii="方正仿宋_GBK" w:hAnsi="宋体" w:eastAsia="方正仿宋_GBK" w:cs="宋体"/>
          <w:sz w:val="28"/>
        </w:rPr>
        <w:t>组织</w:t>
      </w:r>
      <w:r>
        <w:rPr>
          <w:rFonts w:hint="eastAsia" w:ascii="方正仿宋_GBK" w:hAnsi="Batang" w:eastAsia="方正仿宋_GBK" w:cs="Batang"/>
          <w:sz w:val="28"/>
        </w:rPr>
        <w:t>全市</w:t>
      </w:r>
      <w:r>
        <w:rPr>
          <w:rFonts w:hint="eastAsia" w:ascii="方正仿宋_GBK" w:hAnsi="宋体" w:eastAsia="方正仿宋_GBK" w:cs="宋体"/>
          <w:sz w:val="28"/>
        </w:rPr>
        <w:t>国</w:t>
      </w:r>
      <w:r>
        <w:rPr>
          <w:rFonts w:hint="eastAsia" w:ascii="方正仿宋_GBK" w:hAnsi="Batang" w:eastAsia="方正仿宋_GBK" w:cs="Batang"/>
          <w:sz w:val="28"/>
        </w:rPr>
        <w:t>有林</w:t>
      </w:r>
      <w:r>
        <w:rPr>
          <w:rFonts w:hint="eastAsia" w:ascii="方正仿宋_GBK" w:hAnsi="宋体" w:eastAsia="方正仿宋_GBK" w:cs="宋体"/>
          <w:sz w:val="28"/>
        </w:rPr>
        <w:t>场</w:t>
      </w:r>
      <w:r>
        <w:rPr>
          <w:rFonts w:hint="eastAsia" w:ascii="方正仿宋_GBK" w:hAnsi="Batang" w:eastAsia="方正仿宋_GBK" w:cs="Batang"/>
          <w:sz w:val="28"/>
        </w:rPr>
        <w:t>和</w:t>
      </w:r>
      <w:r>
        <w:rPr>
          <w:rFonts w:hint="eastAsia" w:ascii="方正仿宋_GBK" w:hAnsi="宋体" w:eastAsia="方正仿宋_GBK" w:cs="宋体"/>
          <w:sz w:val="28"/>
        </w:rPr>
        <w:t>县</w:t>
      </w:r>
      <w:r>
        <w:rPr>
          <w:rFonts w:hint="eastAsia" w:ascii="方正仿宋_GBK" w:hAnsi="Batang" w:eastAsia="方正仿宋_GBK" w:cs="Batang"/>
          <w:sz w:val="28"/>
        </w:rPr>
        <w:t>、</w:t>
      </w:r>
      <w:r>
        <w:rPr>
          <w:rFonts w:hint="eastAsia" w:ascii="方正仿宋_GBK" w:hAnsi="宋体" w:eastAsia="方正仿宋_GBK" w:cs="宋体"/>
          <w:sz w:val="28"/>
        </w:rPr>
        <w:t>区对</w:t>
      </w:r>
      <w:r>
        <w:rPr>
          <w:rFonts w:hint="eastAsia" w:ascii="方正仿宋_GBK" w:hAnsi="Batang" w:eastAsia="方正仿宋_GBK" w:cs="Batang"/>
          <w:sz w:val="28"/>
        </w:rPr>
        <w:t>中幼</w:t>
      </w:r>
      <w:r>
        <w:rPr>
          <w:rFonts w:hint="eastAsia" w:ascii="方正仿宋_GBK" w:hAnsi="宋体" w:eastAsia="方正仿宋_GBK" w:cs="宋体"/>
          <w:sz w:val="28"/>
        </w:rPr>
        <w:t>龄</w:t>
      </w:r>
      <w:r>
        <w:rPr>
          <w:rFonts w:hint="eastAsia" w:ascii="方正仿宋_GBK" w:hAnsi="Batang" w:eastAsia="方正仿宋_GBK" w:cs="Batang"/>
          <w:sz w:val="28"/>
        </w:rPr>
        <w:t>林</w:t>
      </w:r>
      <w:r>
        <w:rPr>
          <w:rFonts w:hint="eastAsia" w:ascii="方正仿宋_GBK" w:hAnsi="宋体" w:eastAsia="方正仿宋_GBK" w:cs="宋体"/>
          <w:sz w:val="28"/>
        </w:rPr>
        <w:t>进</w:t>
      </w:r>
      <w:r>
        <w:rPr>
          <w:rFonts w:hint="eastAsia" w:ascii="方正仿宋_GBK" w:hAnsi="Batang" w:eastAsia="方正仿宋_GBK" w:cs="Batang"/>
          <w:sz w:val="28"/>
        </w:rPr>
        <w:t>行</w:t>
      </w:r>
      <w:r>
        <w:rPr>
          <w:rFonts w:hint="eastAsia" w:ascii="方正仿宋_GBK" w:hAnsi="宋体" w:eastAsia="方正仿宋_GBK" w:cs="宋体"/>
          <w:sz w:val="28"/>
        </w:rPr>
        <w:t>抚</w:t>
      </w:r>
      <w:r>
        <w:rPr>
          <w:rFonts w:hint="eastAsia" w:ascii="方正仿宋_GBK" w:hAnsi="Batang" w:eastAsia="方正仿宋_GBK" w:cs="Batang"/>
          <w:sz w:val="28"/>
        </w:rPr>
        <w:t>育作</w:t>
      </w:r>
      <w:r>
        <w:rPr>
          <w:rFonts w:hint="eastAsia" w:ascii="方正仿宋_GBK" w:hAnsi="宋体" w:eastAsia="方正仿宋_GBK" w:cs="宋体"/>
          <w:sz w:val="28"/>
        </w:rPr>
        <w:t>业</w:t>
      </w:r>
      <w:r>
        <w:rPr>
          <w:rFonts w:hint="eastAsia" w:ascii="方正仿宋_GBK" w:hAnsi="Batang" w:eastAsia="方正仿宋_GBK" w:cs="Batang"/>
          <w:sz w:val="28"/>
        </w:rPr>
        <w:t>，提高森林</w:t>
      </w:r>
      <w:r>
        <w:rPr>
          <w:rFonts w:hint="eastAsia" w:ascii="方正仿宋_GBK" w:hAnsi="宋体" w:eastAsia="方正仿宋_GBK" w:cs="宋体"/>
          <w:sz w:val="28"/>
        </w:rPr>
        <w:t>质</w:t>
      </w:r>
      <w:r>
        <w:rPr>
          <w:rFonts w:hint="eastAsia" w:ascii="方正仿宋_GBK" w:hAnsi="Batang" w:eastAsia="方正仿宋_GBK" w:cs="Batang"/>
          <w:sz w:val="28"/>
        </w:rPr>
        <w:t>量，促</w:t>
      </w:r>
      <w:r>
        <w:rPr>
          <w:rFonts w:hint="eastAsia" w:ascii="方正仿宋_GBK" w:hAnsi="宋体" w:eastAsia="方正仿宋_GBK" w:cs="宋体"/>
          <w:sz w:val="28"/>
        </w:rPr>
        <w:t>进</w:t>
      </w:r>
      <w:r>
        <w:rPr>
          <w:rFonts w:hint="eastAsia" w:ascii="方正仿宋_GBK" w:hAnsi="Batang" w:eastAsia="方正仿宋_GBK" w:cs="Batang"/>
          <w:sz w:val="28"/>
        </w:rPr>
        <w:t>林</w:t>
      </w:r>
      <w:r>
        <w:rPr>
          <w:rFonts w:hint="eastAsia" w:ascii="方正仿宋_GBK" w:hAnsi="宋体" w:eastAsia="方正仿宋_GBK" w:cs="宋体"/>
          <w:sz w:val="28"/>
        </w:rPr>
        <w:t>业</w:t>
      </w:r>
      <w:r>
        <w:rPr>
          <w:rFonts w:hint="eastAsia" w:ascii="方正仿宋_GBK" w:hAnsi="Batang" w:eastAsia="方正仿宋_GBK" w:cs="Batang"/>
          <w:sz w:val="28"/>
        </w:rPr>
        <w:t>持</w:t>
      </w:r>
      <w:r>
        <w:rPr>
          <w:rFonts w:hint="eastAsia" w:ascii="方正仿宋_GBK" w:hAnsi="宋体" w:eastAsia="方正仿宋_GBK" w:cs="宋体"/>
          <w:sz w:val="28"/>
        </w:rPr>
        <w:t>续发</w:t>
      </w:r>
      <w:r>
        <w:rPr>
          <w:rFonts w:hint="eastAsia" w:ascii="方正仿宋_GBK" w:hAnsi="Batang" w:eastAsia="方正仿宋_GBK" w:cs="Batang"/>
          <w:sz w:val="28"/>
        </w:rPr>
        <w:t>展。</w:t>
      </w:r>
      <w:r>
        <w:rPr>
          <w:rFonts w:ascii="方正仿宋_GBK" w:eastAsia="方正仿宋_GBK"/>
          <w:sz w:val="28"/>
        </w:rPr>
        <w:t>4、加强林</w:t>
      </w:r>
      <w:r>
        <w:rPr>
          <w:rFonts w:hint="eastAsia" w:ascii="方正仿宋_GBK" w:hAnsi="宋体" w:eastAsia="方正仿宋_GBK" w:cs="宋体"/>
          <w:sz w:val="28"/>
        </w:rPr>
        <w:t>业</w:t>
      </w:r>
      <w:r>
        <w:rPr>
          <w:rFonts w:hint="eastAsia" w:ascii="方正仿宋_GBK" w:hAnsi="Batang" w:eastAsia="方正仿宋_GBK" w:cs="Batang"/>
          <w:sz w:val="28"/>
        </w:rPr>
        <w:t>自然保</w:t>
      </w:r>
      <w:r>
        <w:rPr>
          <w:rFonts w:hint="eastAsia" w:ascii="方正仿宋_GBK" w:hAnsi="宋体" w:eastAsia="方正仿宋_GBK" w:cs="宋体"/>
          <w:sz w:val="28"/>
        </w:rPr>
        <w:t>护区</w:t>
      </w:r>
      <w:r>
        <w:rPr>
          <w:rFonts w:hint="eastAsia" w:ascii="方正仿宋_GBK" w:hAnsi="Batang" w:eastAsia="方正仿宋_GBK" w:cs="Batang"/>
          <w:sz w:val="28"/>
        </w:rPr>
        <w:t>、森林公</w:t>
      </w:r>
      <w:r>
        <w:rPr>
          <w:rFonts w:hint="eastAsia" w:ascii="方正仿宋_GBK" w:hAnsi="宋体" w:eastAsia="方正仿宋_GBK" w:cs="宋体"/>
          <w:sz w:val="28"/>
        </w:rPr>
        <w:t>园</w:t>
      </w:r>
      <w:r>
        <w:rPr>
          <w:rFonts w:hint="eastAsia" w:ascii="方正仿宋_GBK" w:hAnsi="Batang" w:eastAsia="方正仿宋_GBK" w:cs="Batang"/>
          <w:sz w:val="28"/>
        </w:rPr>
        <w:t>管理、加强</w:t>
      </w:r>
      <w:r>
        <w:rPr>
          <w:rFonts w:hint="eastAsia" w:ascii="方正仿宋_GBK" w:hAnsi="宋体" w:eastAsia="方正仿宋_GBK" w:cs="宋体"/>
          <w:sz w:val="28"/>
        </w:rPr>
        <w:t>湿</w:t>
      </w:r>
      <w:r>
        <w:rPr>
          <w:rFonts w:hint="eastAsia" w:ascii="方正仿宋_GBK" w:hAnsi="Batang" w:eastAsia="方正仿宋_GBK" w:cs="Batang"/>
          <w:sz w:val="28"/>
        </w:rPr>
        <w:t>地保</w:t>
      </w:r>
      <w:r>
        <w:rPr>
          <w:rFonts w:hint="eastAsia" w:ascii="方正仿宋_GBK" w:hAnsi="宋体" w:eastAsia="方正仿宋_GBK" w:cs="宋体"/>
          <w:sz w:val="28"/>
        </w:rPr>
        <w:t>护</w:t>
      </w:r>
      <w:r>
        <w:rPr>
          <w:rFonts w:hint="eastAsia" w:ascii="方正仿宋_GBK" w:hAnsi="Batang" w:eastAsia="方正仿宋_GBK" w:cs="Batang"/>
          <w:sz w:val="28"/>
        </w:rPr>
        <w:t>恢</w:t>
      </w:r>
      <w:r>
        <w:rPr>
          <w:rFonts w:hint="eastAsia" w:ascii="方正仿宋_GBK" w:hAnsi="宋体" w:eastAsia="方正仿宋_GBK" w:cs="宋体"/>
          <w:sz w:val="28"/>
        </w:rPr>
        <w:t>复</w:t>
      </w:r>
      <w:r>
        <w:rPr>
          <w:rFonts w:hint="eastAsia" w:ascii="方正仿宋_GBK" w:hAnsi="Batang" w:eastAsia="方正仿宋_GBK" w:cs="Batang"/>
          <w:sz w:val="28"/>
        </w:rPr>
        <w:t>，</w:t>
      </w:r>
      <w:r>
        <w:rPr>
          <w:rFonts w:hint="eastAsia" w:ascii="方正仿宋_GBK" w:hAnsi="宋体" w:eastAsia="方正仿宋_GBK" w:cs="宋体"/>
          <w:sz w:val="28"/>
        </w:rPr>
        <w:t>监</w:t>
      </w:r>
      <w:r>
        <w:rPr>
          <w:rFonts w:hint="eastAsia" w:ascii="方正仿宋_GBK" w:hAnsi="Batang" w:eastAsia="方正仿宋_GBK" w:cs="Batang"/>
          <w:sz w:val="28"/>
        </w:rPr>
        <w:t>督</w:t>
      </w:r>
      <w:r>
        <w:rPr>
          <w:rFonts w:hint="eastAsia" w:ascii="方正仿宋_GBK" w:hAnsi="宋体" w:eastAsia="方正仿宋_GBK" w:cs="宋体"/>
          <w:sz w:val="28"/>
        </w:rPr>
        <w:t>湿</w:t>
      </w:r>
      <w:r>
        <w:rPr>
          <w:rFonts w:hint="eastAsia" w:ascii="方正仿宋_GBK" w:hAnsi="Batang" w:eastAsia="方正仿宋_GBK" w:cs="Batang"/>
          <w:sz w:val="28"/>
        </w:rPr>
        <w:t>地、森林公</w:t>
      </w:r>
      <w:r>
        <w:rPr>
          <w:rFonts w:hint="eastAsia" w:ascii="方正仿宋_GBK" w:hAnsi="宋体" w:eastAsia="方正仿宋_GBK" w:cs="宋体"/>
          <w:sz w:val="28"/>
        </w:rPr>
        <w:t>园</w:t>
      </w:r>
      <w:r>
        <w:rPr>
          <w:rFonts w:hint="eastAsia" w:ascii="方正仿宋_GBK" w:hAnsi="Batang" w:eastAsia="方正仿宋_GBK" w:cs="Batang"/>
          <w:sz w:val="28"/>
        </w:rPr>
        <w:t>合理利用。</w:t>
      </w:r>
    </w:p>
    <w:p w14:paraId="375CA371">
      <w:pPr>
        <w:ind w:firstLine="560"/>
        <w:rPr>
          <w:rFonts w:ascii="方正仿宋_GBK" w:eastAsia="方正仿宋_GBK"/>
          <w:sz w:val="28"/>
        </w:rPr>
      </w:pPr>
      <w:r>
        <w:rPr>
          <w:rFonts w:ascii="方正仿宋_GBK" w:eastAsia="方正仿宋_GBK"/>
          <w:sz w:val="28"/>
        </w:rPr>
        <w:t>林果</w:t>
      </w:r>
      <w:r>
        <w:rPr>
          <w:rFonts w:hint="eastAsia" w:ascii="方正仿宋_GBK" w:hAnsi="宋体" w:eastAsia="方正仿宋_GBK" w:cs="宋体"/>
          <w:sz w:val="28"/>
        </w:rPr>
        <w:t>产业发</w:t>
      </w:r>
      <w:r>
        <w:rPr>
          <w:rFonts w:hint="eastAsia" w:ascii="方正仿宋_GBK" w:hAnsi="Batang" w:eastAsia="方正仿宋_GBK" w:cs="Batang"/>
          <w:sz w:val="28"/>
        </w:rPr>
        <w:t>展</w:t>
      </w:r>
    </w:p>
    <w:p w14:paraId="45DC61B2">
      <w:pPr>
        <w:ind w:firstLine="560"/>
        <w:rPr>
          <w:rFonts w:ascii="方正仿宋_GBK" w:eastAsia="方正仿宋_GBK"/>
          <w:sz w:val="28"/>
        </w:rPr>
      </w:pPr>
      <w:r>
        <w:rPr>
          <w:rFonts w:hint="eastAsia" w:ascii="方正仿宋_GBK" w:hAnsi="宋体" w:eastAsia="方正仿宋_GBK" w:cs="宋体"/>
          <w:sz w:val="28"/>
        </w:rPr>
        <w:t>职责</w:t>
      </w:r>
      <w:r>
        <w:rPr>
          <w:rFonts w:ascii="方正仿宋_GBK" w:eastAsia="方正仿宋_GBK"/>
          <w:sz w:val="28"/>
        </w:rPr>
        <w:t>:扶持果品、蚕桑、苗木、花卉的</w:t>
      </w:r>
      <w:r>
        <w:rPr>
          <w:rFonts w:hint="eastAsia" w:ascii="方正仿宋_GBK" w:hAnsi="宋体" w:eastAsia="方正仿宋_GBK" w:cs="宋体"/>
          <w:sz w:val="28"/>
        </w:rPr>
        <w:t>标</w:t>
      </w:r>
      <w:r>
        <w:rPr>
          <w:rFonts w:hint="eastAsia" w:ascii="方正仿宋_GBK" w:hAnsi="Batang" w:eastAsia="方正仿宋_GBK" w:cs="Batang"/>
          <w:sz w:val="28"/>
        </w:rPr>
        <w:t>准化生</w:t>
      </w:r>
      <w:r>
        <w:rPr>
          <w:rFonts w:hint="eastAsia" w:ascii="方正仿宋_GBK" w:hAnsi="宋体" w:eastAsia="方正仿宋_GBK" w:cs="宋体"/>
          <w:sz w:val="28"/>
        </w:rPr>
        <w:t>产</w:t>
      </w:r>
      <w:r>
        <w:rPr>
          <w:rFonts w:hint="eastAsia" w:ascii="方正仿宋_GBK" w:hAnsi="Batang" w:eastAsia="方正仿宋_GBK" w:cs="Batang"/>
          <w:sz w:val="28"/>
        </w:rPr>
        <w:t>和基地建</w:t>
      </w:r>
      <w:r>
        <w:rPr>
          <w:rFonts w:hint="eastAsia" w:ascii="方正仿宋_GBK" w:hAnsi="宋体" w:eastAsia="方正仿宋_GBK" w:cs="宋体"/>
          <w:sz w:val="28"/>
        </w:rPr>
        <w:t>设</w:t>
      </w:r>
      <w:r>
        <w:rPr>
          <w:rFonts w:hint="eastAsia" w:ascii="方正仿宋_GBK" w:hAnsi="Batang" w:eastAsia="方正仿宋_GBK" w:cs="Batang"/>
          <w:sz w:val="28"/>
        </w:rPr>
        <w:t>，推</w:t>
      </w:r>
      <w:r>
        <w:rPr>
          <w:rFonts w:hint="eastAsia" w:ascii="方正仿宋_GBK" w:hAnsi="宋体" w:eastAsia="方正仿宋_GBK" w:cs="宋体"/>
          <w:sz w:val="28"/>
        </w:rPr>
        <w:t>动</w:t>
      </w:r>
      <w:r>
        <w:rPr>
          <w:rFonts w:hint="eastAsia" w:ascii="方正仿宋_GBK" w:hAnsi="Batang" w:eastAsia="方正仿宋_GBK" w:cs="Batang"/>
          <w:sz w:val="28"/>
        </w:rPr>
        <w:t>果品、蚕桑、花卉的</w:t>
      </w:r>
      <w:r>
        <w:rPr>
          <w:rFonts w:hint="eastAsia" w:ascii="方正仿宋_GBK" w:hAnsi="宋体" w:eastAsia="方正仿宋_GBK" w:cs="宋体"/>
          <w:sz w:val="28"/>
        </w:rPr>
        <w:t>结构调</w:t>
      </w:r>
      <w:r>
        <w:rPr>
          <w:rFonts w:hint="eastAsia" w:ascii="方正仿宋_GBK" w:hAnsi="Batang" w:eastAsia="方正仿宋_GBK" w:cs="Batang"/>
          <w:sz w:val="28"/>
        </w:rPr>
        <w:t>整；指</w:t>
      </w:r>
      <w:r>
        <w:rPr>
          <w:rFonts w:hint="eastAsia" w:ascii="方正仿宋_GBK" w:hAnsi="宋体" w:eastAsia="方正仿宋_GBK" w:cs="宋体"/>
          <w:sz w:val="28"/>
        </w:rPr>
        <w:t>导</w:t>
      </w:r>
      <w:r>
        <w:rPr>
          <w:rFonts w:hint="eastAsia" w:ascii="方正仿宋_GBK" w:hAnsi="Batang" w:eastAsia="方正仿宋_GBK" w:cs="Batang"/>
          <w:sz w:val="28"/>
        </w:rPr>
        <w:t>全市林</w:t>
      </w:r>
      <w:r>
        <w:rPr>
          <w:rFonts w:hint="eastAsia" w:ascii="方正仿宋_GBK" w:hAnsi="宋体" w:eastAsia="方正仿宋_GBK" w:cs="宋体"/>
          <w:sz w:val="28"/>
        </w:rPr>
        <w:t>业产业</w:t>
      </w:r>
      <w:r>
        <w:rPr>
          <w:rFonts w:hint="eastAsia" w:ascii="方正仿宋_GBK" w:hAnsi="Batang" w:eastAsia="方正仿宋_GBK" w:cs="Batang"/>
          <w:sz w:val="28"/>
        </w:rPr>
        <w:t>相</w:t>
      </w:r>
      <w:r>
        <w:rPr>
          <w:rFonts w:hint="eastAsia" w:ascii="方正仿宋_GBK" w:hAnsi="宋体" w:eastAsia="方正仿宋_GBK" w:cs="宋体"/>
          <w:sz w:val="28"/>
        </w:rPr>
        <w:t>关</w:t>
      </w:r>
      <w:r>
        <w:rPr>
          <w:rFonts w:hint="eastAsia" w:ascii="方正仿宋_GBK" w:hAnsi="Batang" w:eastAsia="方正仿宋_GBK" w:cs="Batang"/>
          <w:sz w:val="28"/>
        </w:rPr>
        <w:t>工作，扶持林</w:t>
      </w:r>
      <w:r>
        <w:rPr>
          <w:rFonts w:hint="eastAsia" w:ascii="方正仿宋_GBK" w:hAnsi="宋体" w:eastAsia="方正仿宋_GBK" w:cs="宋体"/>
          <w:sz w:val="28"/>
        </w:rPr>
        <w:t>业</w:t>
      </w:r>
      <w:r>
        <w:rPr>
          <w:rFonts w:hint="eastAsia" w:ascii="方正仿宋_GBK" w:hAnsi="Batang" w:eastAsia="方正仿宋_GBK" w:cs="Batang"/>
          <w:sz w:val="28"/>
        </w:rPr>
        <w:t>企</w:t>
      </w:r>
      <w:r>
        <w:rPr>
          <w:rFonts w:hint="eastAsia" w:ascii="方正仿宋_GBK" w:hAnsi="宋体" w:eastAsia="方正仿宋_GBK" w:cs="宋体"/>
          <w:sz w:val="28"/>
        </w:rPr>
        <w:t>业发</w:t>
      </w:r>
      <w:r>
        <w:rPr>
          <w:rFonts w:hint="eastAsia" w:ascii="方正仿宋_GBK" w:hAnsi="Batang" w:eastAsia="方正仿宋_GBK" w:cs="Batang"/>
          <w:sz w:val="28"/>
        </w:rPr>
        <w:t>展。</w:t>
      </w:r>
    </w:p>
    <w:p w14:paraId="63FB679A">
      <w:pPr>
        <w:ind w:firstLine="560"/>
        <w:rPr>
          <w:rFonts w:ascii="方正仿宋_GBK" w:eastAsia="方正仿宋_GBK"/>
          <w:sz w:val="28"/>
        </w:rPr>
      </w:pPr>
      <w:r>
        <w:rPr>
          <w:rFonts w:hint="eastAsia" w:ascii="方正仿宋_GBK" w:hAnsi="宋体" w:eastAsia="方正仿宋_GBK" w:cs="宋体"/>
          <w:sz w:val="28"/>
        </w:rPr>
        <w:t>绩</w:t>
      </w:r>
      <w:r>
        <w:rPr>
          <w:rFonts w:hint="eastAsia" w:ascii="方正仿宋_GBK" w:hAnsi="Batang" w:eastAsia="方正仿宋_GBK" w:cs="Batang"/>
          <w:sz w:val="28"/>
        </w:rPr>
        <w:t>效目</w:t>
      </w:r>
      <w:r>
        <w:rPr>
          <w:rFonts w:hint="eastAsia" w:ascii="方正仿宋_GBK" w:hAnsi="宋体" w:eastAsia="方正仿宋_GBK" w:cs="宋体"/>
          <w:sz w:val="28"/>
        </w:rPr>
        <w:t>标</w:t>
      </w:r>
      <w:r>
        <w:rPr>
          <w:rFonts w:hint="eastAsia" w:ascii="方正仿宋_GBK" w:hAnsi="Batang" w:eastAsia="方正仿宋_GBK" w:cs="Batang"/>
          <w:sz w:val="28"/>
        </w:rPr>
        <w:t>：</w:t>
      </w:r>
      <w:r>
        <w:rPr>
          <w:rFonts w:ascii="方正仿宋_GBK" w:eastAsia="方正仿宋_GBK"/>
          <w:sz w:val="28"/>
        </w:rPr>
        <w:t>1、推</w:t>
      </w:r>
      <w:r>
        <w:rPr>
          <w:rFonts w:hint="eastAsia" w:ascii="方正仿宋_GBK" w:hAnsi="宋体" w:eastAsia="方正仿宋_GBK" w:cs="宋体"/>
          <w:sz w:val="28"/>
        </w:rPr>
        <w:t>进</w:t>
      </w:r>
      <w:r>
        <w:rPr>
          <w:rFonts w:hint="eastAsia" w:ascii="方正仿宋_GBK" w:hAnsi="Batang" w:eastAsia="方正仿宋_GBK" w:cs="Batang"/>
          <w:sz w:val="28"/>
        </w:rPr>
        <w:t>林果</w:t>
      </w:r>
      <w:r>
        <w:rPr>
          <w:rFonts w:hint="eastAsia" w:ascii="方正仿宋_GBK" w:hAnsi="宋体" w:eastAsia="方正仿宋_GBK" w:cs="宋体"/>
          <w:sz w:val="28"/>
        </w:rPr>
        <w:t>产业标</w:t>
      </w:r>
      <w:r>
        <w:rPr>
          <w:rFonts w:hint="eastAsia" w:ascii="方正仿宋_GBK" w:hAnsi="Batang" w:eastAsia="方正仿宋_GBK" w:cs="Batang"/>
          <w:sz w:val="28"/>
        </w:rPr>
        <w:t>准化生</w:t>
      </w:r>
      <w:r>
        <w:rPr>
          <w:rFonts w:hint="eastAsia" w:ascii="方正仿宋_GBK" w:hAnsi="宋体" w:eastAsia="方正仿宋_GBK" w:cs="宋体"/>
          <w:sz w:val="28"/>
        </w:rPr>
        <w:t>产</w:t>
      </w:r>
      <w:r>
        <w:rPr>
          <w:rFonts w:hint="eastAsia" w:ascii="方正仿宋_GBK" w:hAnsi="Batang" w:eastAsia="方正仿宋_GBK" w:cs="Batang"/>
          <w:sz w:val="28"/>
        </w:rPr>
        <w:t>，改善品</w:t>
      </w:r>
      <w:r>
        <w:rPr>
          <w:rFonts w:hint="eastAsia" w:ascii="方正仿宋_GBK" w:hAnsi="宋体" w:eastAsia="方正仿宋_GBK" w:cs="宋体"/>
          <w:sz w:val="28"/>
        </w:rPr>
        <w:t>种</w:t>
      </w:r>
      <w:r>
        <w:rPr>
          <w:rFonts w:hint="eastAsia" w:ascii="方正仿宋_GBK" w:hAnsi="Batang" w:eastAsia="方正仿宋_GBK" w:cs="Batang"/>
          <w:sz w:val="28"/>
        </w:rPr>
        <w:t>，</w:t>
      </w:r>
      <w:r>
        <w:rPr>
          <w:rFonts w:hint="eastAsia" w:ascii="方正仿宋_GBK" w:hAnsi="宋体" w:eastAsia="方正仿宋_GBK" w:cs="宋体"/>
          <w:sz w:val="28"/>
        </w:rPr>
        <w:t>调</w:t>
      </w:r>
      <w:r>
        <w:rPr>
          <w:rFonts w:hint="eastAsia" w:ascii="方正仿宋_GBK" w:hAnsi="Batang" w:eastAsia="方正仿宋_GBK" w:cs="Batang"/>
          <w:sz w:val="28"/>
        </w:rPr>
        <w:t>整</w:t>
      </w:r>
      <w:r>
        <w:rPr>
          <w:rFonts w:hint="eastAsia" w:ascii="方正仿宋_GBK" w:hAnsi="宋体" w:eastAsia="方正仿宋_GBK" w:cs="宋体"/>
          <w:sz w:val="28"/>
        </w:rPr>
        <w:t>结构</w:t>
      </w:r>
      <w:r>
        <w:rPr>
          <w:rFonts w:hint="eastAsia" w:ascii="方正仿宋_GBK" w:hAnsi="Batang" w:eastAsia="方正仿宋_GBK" w:cs="Batang"/>
          <w:sz w:val="28"/>
        </w:rPr>
        <w:t>，提升品</w:t>
      </w:r>
      <w:r>
        <w:rPr>
          <w:rFonts w:hint="eastAsia" w:ascii="方正仿宋_GBK" w:hAnsi="宋体" w:eastAsia="方正仿宋_GBK" w:cs="宋体"/>
          <w:sz w:val="28"/>
        </w:rPr>
        <w:t>质</w:t>
      </w:r>
      <w:r>
        <w:rPr>
          <w:rFonts w:hint="eastAsia" w:ascii="方正仿宋_GBK" w:hAnsi="Batang" w:eastAsia="方正仿宋_GBK" w:cs="Batang"/>
          <w:sz w:val="28"/>
        </w:rPr>
        <w:t>和</w:t>
      </w:r>
      <w:r>
        <w:rPr>
          <w:rFonts w:hint="eastAsia" w:ascii="方正仿宋_GBK" w:hAnsi="宋体" w:eastAsia="方正仿宋_GBK" w:cs="宋体"/>
          <w:sz w:val="28"/>
        </w:rPr>
        <w:t>产</w:t>
      </w:r>
      <w:r>
        <w:rPr>
          <w:rFonts w:hint="eastAsia" w:ascii="方正仿宋_GBK" w:hAnsi="Batang" w:eastAsia="方正仿宋_GBK" w:cs="Batang"/>
          <w:sz w:val="28"/>
        </w:rPr>
        <w:t>量，提升</w:t>
      </w:r>
      <w:r>
        <w:rPr>
          <w:rFonts w:hint="eastAsia" w:ascii="方正仿宋_GBK" w:hAnsi="宋体" w:eastAsia="方正仿宋_GBK" w:cs="宋体"/>
          <w:sz w:val="28"/>
        </w:rPr>
        <w:t>经济</w:t>
      </w:r>
      <w:r>
        <w:rPr>
          <w:rFonts w:hint="eastAsia" w:ascii="方正仿宋_GBK" w:hAnsi="Batang" w:eastAsia="方正仿宋_GBK" w:cs="Batang"/>
          <w:sz w:val="28"/>
        </w:rPr>
        <w:t>效益。</w:t>
      </w:r>
      <w:r>
        <w:rPr>
          <w:rFonts w:ascii="方正仿宋_GBK" w:eastAsia="方正仿宋_GBK"/>
          <w:sz w:val="28"/>
        </w:rPr>
        <w:t>2、提高我市苗木和花卉</w:t>
      </w:r>
      <w:r>
        <w:rPr>
          <w:rFonts w:hint="eastAsia" w:ascii="方正仿宋_GBK" w:hAnsi="宋体" w:eastAsia="方正仿宋_GBK" w:cs="宋体"/>
          <w:sz w:val="28"/>
        </w:rPr>
        <w:t>产业</w:t>
      </w:r>
      <w:r>
        <w:rPr>
          <w:rFonts w:hint="eastAsia" w:ascii="方正仿宋_GBK" w:hAnsi="Batang" w:eastAsia="方正仿宋_GBK" w:cs="Batang"/>
          <w:sz w:val="28"/>
        </w:rPr>
        <w:t>的整体水平。</w:t>
      </w:r>
      <w:r>
        <w:rPr>
          <w:rFonts w:ascii="方正仿宋_GBK" w:eastAsia="方正仿宋_GBK"/>
          <w:sz w:val="28"/>
        </w:rPr>
        <w:t>3、重点</w:t>
      </w:r>
      <w:r>
        <w:rPr>
          <w:rFonts w:hint="eastAsia" w:ascii="方正仿宋_GBK" w:hAnsi="宋体" w:eastAsia="方正仿宋_GBK" w:cs="宋体"/>
          <w:sz w:val="28"/>
        </w:rPr>
        <w:t>抓</w:t>
      </w:r>
      <w:r>
        <w:rPr>
          <w:rFonts w:hint="eastAsia" w:ascii="方正仿宋_GBK" w:hAnsi="Batang" w:eastAsia="方正仿宋_GBK" w:cs="Batang"/>
          <w:sz w:val="28"/>
        </w:rPr>
        <w:t>好</w:t>
      </w:r>
      <w:r>
        <w:rPr>
          <w:rFonts w:hint="eastAsia" w:ascii="方正仿宋_GBK" w:hAnsi="宋体" w:eastAsia="方正仿宋_GBK" w:cs="宋体"/>
          <w:sz w:val="28"/>
        </w:rPr>
        <w:t>现</w:t>
      </w:r>
      <w:r>
        <w:rPr>
          <w:rFonts w:hint="eastAsia" w:ascii="方正仿宋_GBK" w:hAnsi="Batang" w:eastAsia="方正仿宋_GBK" w:cs="Batang"/>
          <w:sz w:val="28"/>
        </w:rPr>
        <w:t>代果品示范</w:t>
      </w:r>
      <w:r>
        <w:rPr>
          <w:rFonts w:hint="eastAsia" w:ascii="方正仿宋_GBK" w:hAnsi="宋体" w:eastAsia="方正仿宋_GBK" w:cs="宋体"/>
          <w:sz w:val="28"/>
        </w:rPr>
        <w:t>园区</w:t>
      </w:r>
      <w:r>
        <w:rPr>
          <w:rFonts w:hint="eastAsia" w:ascii="方正仿宋_GBK" w:hAnsi="Batang" w:eastAsia="方正仿宋_GBK" w:cs="Batang"/>
          <w:sz w:val="28"/>
        </w:rPr>
        <w:t>、林</w:t>
      </w:r>
      <w:r>
        <w:rPr>
          <w:rFonts w:hint="eastAsia" w:ascii="方正仿宋_GBK" w:hAnsi="宋体" w:eastAsia="方正仿宋_GBK" w:cs="宋体"/>
          <w:sz w:val="28"/>
        </w:rPr>
        <w:t>业</w:t>
      </w:r>
      <w:r>
        <w:rPr>
          <w:rFonts w:hint="eastAsia" w:ascii="方正仿宋_GBK" w:hAnsi="Batang" w:eastAsia="方正仿宋_GBK" w:cs="Batang"/>
          <w:sz w:val="28"/>
        </w:rPr>
        <w:t>科技示范</w:t>
      </w:r>
      <w:r>
        <w:rPr>
          <w:rFonts w:hint="eastAsia" w:ascii="方正仿宋_GBK" w:hAnsi="宋体" w:eastAsia="方正仿宋_GBK" w:cs="宋体"/>
          <w:sz w:val="28"/>
        </w:rPr>
        <w:t>园</w:t>
      </w:r>
      <w:r>
        <w:rPr>
          <w:rFonts w:hint="eastAsia" w:ascii="方正仿宋_GBK" w:hAnsi="Batang" w:eastAsia="方正仿宋_GBK" w:cs="Batang"/>
          <w:sz w:val="28"/>
        </w:rPr>
        <w:t>和提高果品追溯点建</w:t>
      </w:r>
      <w:r>
        <w:rPr>
          <w:rFonts w:hint="eastAsia" w:ascii="方正仿宋_GBK" w:hAnsi="宋体" w:eastAsia="方正仿宋_GBK" w:cs="宋体"/>
          <w:sz w:val="28"/>
        </w:rPr>
        <w:t>设</w:t>
      </w:r>
      <w:r>
        <w:rPr>
          <w:rFonts w:hint="eastAsia" w:ascii="方正仿宋_GBK" w:hAnsi="Batang" w:eastAsia="方正仿宋_GBK" w:cs="Batang"/>
          <w:sz w:val="28"/>
        </w:rPr>
        <w:t>，提高我市林</w:t>
      </w:r>
      <w:r>
        <w:rPr>
          <w:rFonts w:hint="eastAsia" w:ascii="方正仿宋_GBK" w:hAnsi="宋体" w:eastAsia="方正仿宋_GBK" w:cs="宋体"/>
          <w:sz w:val="28"/>
        </w:rPr>
        <w:t>业产业</w:t>
      </w:r>
      <w:r>
        <w:rPr>
          <w:rFonts w:hint="eastAsia" w:ascii="方正仿宋_GBK" w:hAnsi="Batang" w:eastAsia="方正仿宋_GBK" w:cs="Batang"/>
          <w:sz w:val="28"/>
        </w:rPr>
        <w:t>的整体水平，</w:t>
      </w:r>
      <w:r>
        <w:rPr>
          <w:rFonts w:hint="eastAsia" w:ascii="方正仿宋_GBK" w:hAnsi="宋体" w:eastAsia="方正仿宋_GBK" w:cs="宋体"/>
          <w:sz w:val="28"/>
        </w:rPr>
        <w:t>谋划</w:t>
      </w:r>
      <w:r>
        <w:rPr>
          <w:rFonts w:hint="eastAsia" w:ascii="方正仿宋_GBK" w:hAnsi="Batang" w:eastAsia="方正仿宋_GBK" w:cs="Batang"/>
          <w:sz w:val="28"/>
        </w:rPr>
        <w:t>林</w:t>
      </w:r>
      <w:r>
        <w:rPr>
          <w:rFonts w:hint="eastAsia" w:ascii="方正仿宋_GBK" w:hAnsi="宋体" w:eastAsia="方正仿宋_GBK" w:cs="宋体"/>
          <w:sz w:val="28"/>
        </w:rPr>
        <w:t>业产业</w:t>
      </w:r>
      <w:r>
        <w:rPr>
          <w:rFonts w:hint="eastAsia" w:ascii="方正仿宋_GBK" w:hAnsi="Batang" w:eastAsia="方正仿宋_GBK" w:cs="Batang"/>
          <w:sz w:val="28"/>
        </w:rPr>
        <w:t>政策，扶持林</w:t>
      </w:r>
      <w:r>
        <w:rPr>
          <w:rFonts w:hint="eastAsia" w:ascii="方正仿宋_GBK" w:hAnsi="宋体" w:eastAsia="方正仿宋_GBK" w:cs="宋体"/>
          <w:sz w:val="28"/>
        </w:rPr>
        <w:t>业</w:t>
      </w:r>
      <w:r>
        <w:rPr>
          <w:rFonts w:hint="eastAsia" w:ascii="方正仿宋_GBK" w:hAnsi="Batang" w:eastAsia="方正仿宋_GBK" w:cs="Batang"/>
          <w:sz w:val="28"/>
        </w:rPr>
        <w:t>重点企</w:t>
      </w:r>
      <w:r>
        <w:rPr>
          <w:rFonts w:hint="eastAsia" w:ascii="方正仿宋_GBK" w:hAnsi="宋体" w:eastAsia="方正仿宋_GBK" w:cs="宋体"/>
          <w:sz w:val="28"/>
        </w:rPr>
        <w:t>业</w:t>
      </w:r>
      <w:r>
        <w:rPr>
          <w:rFonts w:hint="eastAsia" w:ascii="方正仿宋_GBK" w:hAnsi="Batang" w:eastAsia="方正仿宋_GBK" w:cs="Batang"/>
          <w:sz w:val="28"/>
        </w:rPr>
        <w:t>和合作</w:t>
      </w:r>
      <w:r>
        <w:rPr>
          <w:rFonts w:hint="eastAsia" w:ascii="方正仿宋_GBK" w:hAnsi="宋体" w:eastAsia="方正仿宋_GBK" w:cs="宋体"/>
          <w:sz w:val="28"/>
        </w:rPr>
        <w:t>组织发</w:t>
      </w:r>
      <w:r>
        <w:rPr>
          <w:rFonts w:hint="eastAsia" w:ascii="方正仿宋_GBK" w:hAnsi="Batang" w:eastAsia="方正仿宋_GBK" w:cs="Batang"/>
          <w:sz w:val="28"/>
        </w:rPr>
        <w:t>展。</w:t>
      </w:r>
    </w:p>
    <w:p w14:paraId="67039339">
      <w:pPr>
        <w:ind w:firstLine="560"/>
        <w:rPr>
          <w:rFonts w:ascii="方正黑体_GBK" w:eastAsia="方正黑体_GBK"/>
          <w:sz w:val="28"/>
        </w:rPr>
      </w:pPr>
      <w:r>
        <w:rPr>
          <w:rFonts w:ascii="方正黑体_GBK" w:eastAsia="方正黑体_GBK"/>
          <w:sz w:val="28"/>
        </w:rPr>
        <w:t>林</w:t>
      </w:r>
      <w:r>
        <w:rPr>
          <w:rFonts w:hint="eastAsia" w:ascii="方正黑体_GBK" w:eastAsia="方正黑体_GBK"/>
          <w:sz w:val="28"/>
        </w:rPr>
        <w:t>业</w:t>
      </w:r>
      <w:r>
        <w:rPr>
          <w:rFonts w:ascii="方正黑体_GBK" w:eastAsia="方正黑体_GBK"/>
          <w:sz w:val="28"/>
        </w:rPr>
        <w:t>科技支撑和公共服</w:t>
      </w:r>
      <w:r>
        <w:rPr>
          <w:rFonts w:hint="eastAsia" w:ascii="方正黑体_GBK" w:eastAsia="方正黑体_GBK"/>
          <w:sz w:val="28"/>
        </w:rPr>
        <w:t>务</w:t>
      </w:r>
    </w:p>
    <w:p w14:paraId="3473C251">
      <w:pPr>
        <w:ind w:firstLine="560"/>
        <w:rPr>
          <w:rFonts w:ascii="方正仿宋_GBK" w:eastAsia="方正仿宋_GBK"/>
          <w:sz w:val="28"/>
        </w:rPr>
      </w:pPr>
      <w:r>
        <w:rPr>
          <w:rFonts w:hint="eastAsia" w:ascii="方正仿宋_GBK" w:hAnsi="宋体" w:eastAsia="方正仿宋_GBK" w:cs="宋体"/>
          <w:sz w:val="28"/>
        </w:rPr>
        <w:t>职责</w:t>
      </w:r>
      <w:r>
        <w:rPr>
          <w:rFonts w:hint="eastAsia" w:ascii="方正仿宋_GBK" w:hAnsi="Batang" w:eastAsia="方正仿宋_GBK" w:cs="Batang"/>
          <w:sz w:val="28"/>
        </w:rPr>
        <w:t>：</w:t>
      </w:r>
      <w:r>
        <w:rPr>
          <w:rFonts w:hint="eastAsia" w:ascii="方正仿宋_GBK" w:hAnsi="宋体" w:eastAsia="方正仿宋_GBK" w:cs="宋体"/>
          <w:sz w:val="28"/>
        </w:rPr>
        <w:t>组织</w:t>
      </w:r>
      <w:r>
        <w:rPr>
          <w:rFonts w:hint="eastAsia" w:ascii="方正仿宋_GBK" w:hAnsi="Batang" w:eastAsia="方正仿宋_GBK" w:cs="Batang"/>
          <w:sz w:val="28"/>
        </w:rPr>
        <w:t>指</w:t>
      </w:r>
      <w:r>
        <w:rPr>
          <w:rFonts w:hint="eastAsia" w:ascii="方正仿宋_GBK" w:hAnsi="宋体" w:eastAsia="方正仿宋_GBK" w:cs="宋体"/>
          <w:sz w:val="28"/>
        </w:rPr>
        <w:t>导</w:t>
      </w:r>
      <w:r>
        <w:rPr>
          <w:rFonts w:hint="eastAsia" w:ascii="方正仿宋_GBK" w:hAnsi="Batang" w:eastAsia="方正仿宋_GBK" w:cs="Batang"/>
          <w:sz w:val="28"/>
        </w:rPr>
        <w:t>全市林</w:t>
      </w:r>
      <w:r>
        <w:rPr>
          <w:rFonts w:hint="eastAsia" w:ascii="方正仿宋_GBK" w:hAnsi="宋体" w:eastAsia="方正仿宋_GBK" w:cs="宋体"/>
          <w:sz w:val="28"/>
        </w:rPr>
        <w:t>业</w:t>
      </w:r>
      <w:r>
        <w:rPr>
          <w:rFonts w:hint="eastAsia" w:ascii="方正仿宋_GBK" w:hAnsi="Batang" w:eastAsia="方正仿宋_GBK" w:cs="Batang"/>
          <w:sz w:val="28"/>
        </w:rPr>
        <w:t>及其生</w:t>
      </w:r>
      <w:r>
        <w:rPr>
          <w:rFonts w:hint="eastAsia" w:ascii="方正仿宋_GBK" w:hAnsi="宋体" w:eastAsia="方正仿宋_GBK" w:cs="宋体"/>
          <w:sz w:val="28"/>
        </w:rPr>
        <w:t>态</w:t>
      </w:r>
      <w:r>
        <w:rPr>
          <w:rFonts w:hint="eastAsia" w:ascii="方正仿宋_GBK" w:hAnsi="Batang" w:eastAsia="方正仿宋_GBK" w:cs="Batang"/>
          <w:sz w:val="28"/>
        </w:rPr>
        <w:t>建</w:t>
      </w:r>
      <w:r>
        <w:rPr>
          <w:rFonts w:hint="eastAsia" w:ascii="方正仿宋_GBK" w:hAnsi="宋体" w:eastAsia="方正仿宋_GBK" w:cs="宋体"/>
          <w:sz w:val="28"/>
        </w:rPr>
        <w:t>设</w:t>
      </w:r>
      <w:r>
        <w:rPr>
          <w:rFonts w:hint="eastAsia" w:ascii="方正仿宋_GBK" w:hAnsi="Batang" w:eastAsia="方正仿宋_GBK" w:cs="Batang"/>
          <w:sz w:val="28"/>
        </w:rPr>
        <w:t>的科技</w:t>
      </w:r>
      <w:r>
        <w:rPr>
          <w:rFonts w:hint="eastAsia" w:ascii="方正仿宋_GBK" w:hAnsi="宋体" w:eastAsia="方正仿宋_GBK" w:cs="宋体"/>
          <w:sz w:val="28"/>
        </w:rPr>
        <w:t>创</w:t>
      </w:r>
      <w:r>
        <w:rPr>
          <w:rFonts w:hint="eastAsia" w:ascii="方正仿宋_GBK" w:hAnsi="Batang" w:eastAsia="方正仿宋_GBK" w:cs="Batang"/>
          <w:sz w:val="28"/>
        </w:rPr>
        <w:t>新和技</w:t>
      </w:r>
      <w:r>
        <w:rPr>
          <w:rFonts w:hint="eastAsia" w:ascii="方正仿宋_GBK" w:hAnsi="宋体" w:eastAsia="方正仿宋_GBK" w:cs="宋体"/>
          <w:sz w:val="28"/>
        </w:rPr>
        <w:t>术</w:t>
      </w:r>
      <w:r>
        <w:rPr>
          <w:rFonts w:hint="eastAsia" w:ascii="方正仿宋_GBK" w:hAnsi="Batang" w:eastAsia="方正仿宋_GBK" w:cs="Batang"/>
          <w:sz w:val="28"/>
        </w:rPr>
        <w:t>示范推广，</w:t>
      </w:r>
      <w:r>
        <w:rPr>
          <w:rFonts w:hint="eastAsia" w:ascii="方正仿宋_GBK" w:hAnsi="宋体" w:eastAsia="方正仿宋_GBK" w:cs="宋体"/>
          <w:sz w:val="28"/>
        </w:rPr>
        <w:t>为</w:t>
      </w:r>
      <w:r>
        <w:rPr>
          <w:rFonts w:hint="eastAsia" w:ascii="方正仿宋_GBK" w:hAnsi="Batang" w:eastAsia="方正仿宋_GBK" w:cs="Batang"/>
          <w:sz w:val="28"/>
        </w:rPr>
        <w:t>林</w:t>
      </w:r>
      <w:r>
        <w:rPr>
          <w:rFonts w:hint="eastAsia" w:ascii="方正仿宋_GBK" w:hAnsi="宋体" w:eastAsia="方正仿宋_GBK" w:cs="宋体"/>
          <w:sz w:val="28"/>
        </w:rPr>
        <w:t>业</w:t>
      </w:r>
      <w:r>
        <w:rPr>
          <w:rFonts w:hint="eastAsia" w:ascii="方正仿宋_GBK" w:hAnsi="Batang" w:eastAsia="方正仿宋_GBK" w:cs="Batang"/>
          <w:sz w:val="28"/>
        </w:rPr>
        <w:t>生</w:t>
      </w:r>
      <w:r>
        <w:rPr>
          <w:rFonts w:hint="eastAsia" w:ascii="方正仿宋_GBK" w:hAnsi="宋体" w:eastAsia="方正仿宋_GBK" w:cs="宋体"/>
          <w:sz w:val="28"/>
        </w:rPr>
        <w:t>态发</w:t>
      </w:r>
      <w:r>
        <w:rPr>
          <w:rFonts w:hint="eastAsia" w:ascii="方正仿宋_GBK" w:hAnsi="Batang" w:eastAsia="方正仿宋_GBK" w:cs="Batang"/>
          <w:sz w:val="28"/>
        </w:rPr>
        <w:t>展和林</w:t>
      </w:r>
      <w:r>
        <w:rPr>
          <w:rFonts w:hint="eastAsia" w:ascii="方正仿宋_GBK" w:hAnsi="宋体" w:eastAsia="方正仿宋_GBK" w:cs="宋体"/>
          <w:sz w:val="28"/>
        </w:rPr>
        <w:t>产</w:t>
      </w:r>
      <w:r>
        <w:rPr>
          <w:rFonts w:hint="eastAsia" w:ascii="方正仿宋_GBK" w:hAnsi="Batang" w:eastAsia="方正仿宋_GBK" w:cs="Batang"/>
          <w:sz w:val="28"/>
        </w:rPr>
        <w:t>品生</w:t>
      </w:r>
      <w:r>
        <w:rPr>
          <w:rFonts w:hint="eastAsia" w:ascii="方正仿宋_GBK" w:hAnsi="宋体" w:eastAsia="方正仿宋_GBK" w:cs="宋体"/>
          <w:sz w:val="28"/>
        </w:rPr>
        <w:t>产</w:t>
      </w:r>
      <w:r>
        <w:rPr>
          <w:rFonts w:hint="eastAsia" w:ascii="方正仿宋_GBK" w:hAnsi="Batang" w:eastAsia="方正仿宋_GBK" w:cs="Batang"/>
          <w:sz w:val="28"/>
        </w:rPr>
        <w:t>提供公共支撑。</w:t>
      </w:r>
    </w:p>
    <w:p w14:paraId="42D80DF6">
      <w:pPr>
        <w:ind w:firstLine="560"/>
        <w:rPr>
          <w:rFonts w:ascii="方正仿宋_GBK" w:eastAsia="方正仿宋_GBK"/>
          <w:sz w:val="28"/>
        </w:rPr>
      </w:pPr>
      <w:r>
        <w:rPr>
          <w:rFonts w:hint="eastAsia" w:ascii="方正仿宋_GBK" w:hAnsi="宋体" w:eastAsia="方正仿宋_GBK" w:cs="宋体"/>
          <w:sz w:val="28"/>
        </w:rPr>
        <w:t>绩</w:t>
      </w:r>
      <w:r>
        <w:rPr>
          <w:rFonts w:hint="eastAsia" w:ascii="方正仿宋_GBK" w:hAnsi="Batang" w:eastAsia="方正仿宋_GBK" w:cs="Batang"/>
          <w:sz w:val="28"/>
        </w:rPr>
        <w:t>效目</w:t>
      </w:r>
      <w:r>
        <w:rPr>
          <w:rFonts w:hint="eastAsia" w:ascii="方正仿宋_GBK" w:hAnsi="宋体" w:eastAsia="方正仿宋_GBK" w:cs="宋体"/>
          <w:sz w:val="28"/>
        </w:rPr>
        <w:t>标</w:t>
      </w:r>
      <w:r>
        <w:rPr>
          <w:rFonts w:hint="eastAsia" w:ascii="方正仿宋_GBK" w:hAnsi="Batang" w:eastAsia="方正仿宋_GBK" w:cs="Batang"/>
          <w:sz w:val="28"/>
        </w:rPr>
        <w:t>：</w:t>
      </w:r>
      <w:r>
        <w:rPr>
          <w:rFonts w:ascii="方正仿宋_GBK" w:eastAsia="方正仿宋_GBK"/>
          <w:sz w:val="28"/>
        </w:rPr>
        <w:t>1、提高林</w:t>
      </w:r>
      <w:r>
        <w:rPr>
          <w:rFonts w:hint="eastAsia" w:ascii="方正仿宋_GBK" w:hAnsi="宋体" w:eastAsia="方正仿宋_GBK" w:cs="宋体"/>
          <w:sz w:val="28"/>
        </w:rPr>
        <w:t>业</w:t>
      </w:r>
      <w:r>
        <w:rPr>
          <w:rFonts w:hint="eastAsia" w:ascii="方正仿宋_GBK" w:hAnsi="Batang" w:eastAsia="方正仿宋_GBK" w:cs="Batang"/>
          <w:sz w:val="28"/>
        </w:rPr>
        <w:t>科技含量，</w:t>
      </w:r>
      <w:r>
        <w:rPr>
          <w:rFonts w:hint="eastAsia" w:ascii="方正仿宋_GBK" w:hAnsi="宋体" w:eastAsia="方正仿宋_GBK" w:cs="宋体"/>
          <w:sz w:val="28"/>
        </w:rPr>
        <w:t>发挥</w:t>
      </w:r>
      <w:r>
        <w:rPr>
          <w:rFonts w:hint="eastAsia" w:ascii="方正仿宋_GBK" w:hAnsi="Batang" w:eastAsia="方正仿宋_GBK" w:cs="Batang"/>
          <w:sz w:val="28"/>
        </w:rPr>
        <w:t>科技成果的示范</w:t>
      </w:r>
      <w:r>
        <w:rPr>
          <w:rFonts w:hint="eastAsia" w:ascii="方正仿宋_GBK" w:hAnsi="宋体" w:eastAsia="方正仿宋_GBK" w:cs="宋体"/>
          <w:sz w:val="28"/>
        </w:rPr>
        <w:t>带动</w:t>
      </w:r>
      <w:r>
        <w:rPr>
          <w:rFonts w:hint="eastAsia" w:ascii="方正仿宋_GBK" w:hAnsi="Batang" w:eastAsia="方正仿宋_GBK" w:cs="Batang"/>
          <w:sz w:val="28"/>
        </w:rPr>
        <w:t>作用，完善基</w:t>
      </w:r>
      <w:r>
        <w:rPr>
          <w:rFonts w:hint="eastAsia" w:ascii="方正仿宋_GBK" w:hAnsi="宋体" w:eastAsia="方正仿宋_GBK" w:cs="宋体"/>
          <w:sz w:val="28"/>
        </w:rPr>
        <w:t>层</w:t>
      </w:r>
      <w:r>
        <w:rPr>
          <w:rFonts w:hint="eastAsia" w:ascii="方正仿宋_GBK" w:hAnsi="Batang" w:eastAsia="方正仿宋_GBK" w:cs="Batang"/>
          <w:sz w:val="28"/>
        </w:rPr>
        <w:t>推广体系。</w:t>
      </w:r>
      <w:r>
        <w:rPr>
          <w:rFonts w:ascii="方正仿宋_GBK" w:eastAsia="方正仿宋_GBK"/>
          <w:sz w:val="28"/>
        </w:rPr>
        <w:t>2、</w:t>
      </w:r>
      <w:r>
        <w:rPr>
          <w:rFonts w:hint="eastAsia" w:ascii="方正仿宋_GBK" w:hAnsi="宋体" w:eastAsia="方正仿宋_GBK" w:cs="宋体"/>
          <w:sz w:val="28"/>
        </w:rPr>
        <w:t>组织</w:t>
      </w:r>
      <w:r>
        <w:rPr>
          <w:rFonts w:hint="eastAsia" w:ascii="方正仿宋_GBK" w:hAnsi="Batang" w:eastAsia="方正仿宋_GBK" w:cs="Batang"/>
          <w:sz w:val="28"/>
        </w:rPr>
        <w:t>、</w:t>
      </w:r>
      <w:r>
        <w:rPr>
          <w:rFonts w:hint="eastAsia" w:ascii="方正仿宋_GBK" w:hAnsi="宋体" w:eastAsia="方正仿宋_GBK" w:cs="宋体"/>
          <w:sz w:val="28"/>
        </w:rPr>
        <w:t>协调</w:t>
      </w:r>
      <w:r>
        <w:rPr>
          <w:rFonts w:hint="eastAsia" w:ascii="方正仿宋_GBK" w:hAnsi="Batang" w:eastAsia="方正仿宋_GBK" w:cs="Batang"/>
          <w:sz w:val="28"/>
        </w:rPr>
        <w:t>、指</w:t>
      </w:r>
      <w:r>
        <w:rPr>
          <w:rFonts w:hint="eastAsia" w:ascii="方正仿宋_GBK" w:hAnsi="宋体" w:eastAsia="方正仿宋_GBK" w:cs="宋体"/>
          <w:sz w:val="28"/>
        </w:rPr>
        <w:t>导</w:t>
      </w:r>
      <w:r>
        <w:rPr>
          <w:rFonts w:hint="eastAsia" w:ascii="方正仿宋_GBK" w:hAnsi="Batang" w:eastAsia="方正仿宋_GBK" w:cs="Batang"/>
          <w:sz w:val="28"/>
        </w:rPr>
        <w:t>全市森林火灾的</w:t>
      </w:r>
      <w:r>
        <w:rPr>
          <w:rFonts w:hint="eastAsia" w:ascii="方正仿宋_GBK" w:hAnsi="宋体" w:eastAsia="方正仿宋_GBK" w:cs="宋体"/>
          <w:sz w:val="28"/>
        </w:rPr>
        <w:t>预</w:t>
      </w:r>
      <w:r>
        <w:rPr>
          <w:rFonts w:hint="eastAsia" w:ascii="方正仿宋_GBK" w:hAnsi="Batang" w:eastAsia="方正仿宋_GBK" w:cs="Batang"/>
          <w:sz w:val="28"/>
        </w:rPr>
        <w:t>防</w:t>
      </w:r>
      <w:r>
        <w:rPr>
          <w:rFonts w:hint="eastAsia" w:ascii="方正仿宋_GBK" w:hAnsi="宋体" w:eastAsia="方正仿宋_GBK" w:cs="宋体"/>
          <w:sz w:val="28"/>
        </w:rPr>
        <w:t>与</w:t>
      </w:r>
      <w:r>
        <w:rPr>
          <w:rFonts w:hint="eastAsia" w:ascii="方正仿宋_GBK" w:hAnsi="Batang" w:eastAsia="方正仿宋_GBK" w:cs="Batang"/>
          <w:sz w:val="28"/>
        </w:rPr>
        <w:t>扑救工作，</w:t>
      </w:r>
      <w:r>
        <w:rPr>
          <w:rFonts w:hint="eastAsia" w:ascii="方正仿宋_GBK" w:hAnsi="宋体" w:eastAsia="方正仿宋_GBK" w:cs="宋体"/>
          <w:sz w:val="28"/>
        </w:rPr>
        <w:t>开</w:t>
      </w:r>
      <w:r>
        <w:rPr>
          <w:rFonts w:hint="eastAsia" w:ascii="方正仿宋_GBK" w:hAnsi="Batang" w:eastAsia="方正仿宋_GBK" w:cs="Batang"/>
          <w:sz w:val="28"/>
        </w:rPr>
        <w:t>展林</w:t>
      </w:r>
      <w:r>
        <w:rPr>
          <w:rFonts w:hint="eastAsia" w:ascii="方正仿宋_GBK" w:hAnsi="宋体" w:eastAsia="方正仿宋_GBK" w:cs="宋体"/>
          <w:sz w:val="28"/>
        </w:rPr>
        <w:t>业</w:t>
      </w:r>
      <w:r>
        <w:rPr>
          <w:rFonts w:hint="eastAsia" w:ascii="方正仿宋_GBK" w:hAnsi="Batang" w:eastAsia="方正仿宋_GBK" w:cs="Batang"/>
          <w:sz w:val="28"/>
        </w:rPr>
        <w:t>有害生物的防治、</w:t>
      </w:r>
      <w:r>
        <w:rPr>
          <w:rFonts w:hint="eastAsia" w:ascii="方正仿宋_GBK" w:hAnsi="宋体" w:eastAsia="方正仿宋_GBK" w:cs="宋体"/>
          <w:sz w:val="28"/>
        </w:rPr>
        <w:t>检</w:t>
      </w:r>
      <w:r>
        <w:rPr>
          <w:rFonts w:hint="eastAsia" w:ascii="方正仿宋_GBK" w:hAnsi="Batang" w:eastAsia="方正仿宋_GBK" w:cs="Batang"/>
          <w:sz w:val="28"/>
        </w:rPr>
        <w:t>疫工作，</w:t>
      </w:r>
      <w:r>
        <w:rPr>
          <w:rFonts w:hint="eastAsia" w:ascii="方正仿宋_GBK" w:hAnsi="宋体" w:eastAsia="方正仿宋_GBK" w:cs="宋体"/>
          <w:sz w:val="28"/>
        </w:rPr>
        <w:t>预</w:t>
      </w:r>
      <w:r>
        <w:rPr>
          <w:rFonts w:hint="eastAsia" w:ascii="方正仿宋_GBK" w:hAnsi="Batang" w:eastAsia="方正仿宋_GBK" w:cs="Batang"/>
          <w:sz w:val="28"/>
        </w:rPr>
        <w:t>防和</w:t>
      </w:r>
      <w:r>
        <w:rPr>
          <w:rFonts w:hint="eastAsia" w:ascii="方正仿宋_GBK" w:hAnsi="宋体" w:eastAsia="方正仿宋_GBK" w:cs="宋体"/>
          <w:sz w:val="28"/>
        </w:rPr>
        <w:t>减</w:t>
      </w:r>
      <w:r>
        <w:rPr>
          <w:rFonts w:hint="eastAsia" w:ascii="方正仿宋_GBK" w:hAnsi="Batang" w:eastAsia="方正仿宋_GBK" w:cs="Batang"/>
          <w:sz w:val="28"/>
        </w:rPr>
        <w:t>少自然灾害</w:t>
      </w:r>
      <w:r>
        <w:rPr>
          <w:rFonts w:hint="eastAsia" w:ascii="方正仿宋_GBK" w:hAnsi="宋体" w:eastAsia="方正仿宋_GBK" w:cs="宋体"/>
          <w:sz w:val="28"/>
        </w:rPr>
        <w:t>对</w:t>
      </w:r>
      <w:r>
        <w:rPr>
          <w:rFonts w:hint="eastAsia" w:ascii="方正仿宋_GBK" w:hAnsi="Batang" w:eastAsia="方正仿宋_GBK" w:cs="Batang"/>
          <w:sz w:val="28"/>
        </w:rPr>
        <w:t>森林</w:t>
      </w:r>
      <w:r>
        <w:rPr>
          <w:rFonts w:hint="eastAsia" w:ascii="方正仿宋_GBK" w:hAnsi="宋体" w:eastAsia="方正仿宋_GBK" w:cs="宋体"/>
          <w:sz w:val="28"/>
        </w:rPr>
        <w:t>资</w:t>
      </w:r>
      <w:r>
        <w:rPr>
          <w:rFonts w:hint="eastAsia" w:ascii="方正仿宋_GBK" w:hAnsi="Batang" w:eastAsia="方正仿宋_GBK" w:cs="Batang"/>
          <w:sz w:val="28"/>
        </w:rPr>
        <w:t>源的</w:t>
      </w:r>
      <w:r>
        <w:rPr>
          <w:rFonts w:hint="eastAsia" w:ascii="方正仿宋_GBK" w:hAnsi="宋体" w:eastAsia="方正仿宋_GBK" w:cs="宋体"/>
          <w:sz w:val="28"/>
        </w:rPr>
        <w:t>损</w:t>
      </w:r>
      <w:r>
        <w:rPr>
          <w:rFonts w:hint="eastAsia" w:ascii="方正仿宋_GBK" w:hAnsi="Batang" w:eastAsia="方正仿宋_GBK" w:cs="Batang"/>
          <w:sz w:val="28"/>
        </w:rPr>
        <w:t>失，保</w:t>
      </w:r>
      <w:r>
        <w:rPr>
          <w:rFonts w:hint="eastAsia" w:ascii="方正仿宋_GBK" w:hAnsi="宋体" w:eastAsia="方正仿宋_GBK" w:cs="宋体"/>
          <w:sz w:val="28"/>
        </w:rPr>
        <w:t>护</w:t>
      </w:r>
      <w:r>
        <w:rPr>
          <w:rFonts w:hint="eastAsia" w:ascii="方正仿宋_GBK" w:hAnsi="Batang" w:eastAsia="方正仿宋_GBK" w:cs="Batang"/>
          <w:sz w:val="28"/>
        </w:rPr>
        <w:t>森林</w:t>
      </w:r>
      <w:r>
        <w:rPr>
          <w:rFonts w:hint="eastAsia" w:ascii="方正仿宋_GBK" w:hAnsi="宋体" w:eastAsia="方正仿宋_GBK" w:cs="宋体"/>
          <w:sz w:val="28"/>
        </w:rPr>
        <w:t>资</w:t>
      </w:r>
      <w:r>
        <w:rPr>
          <w:rFonts w:hint="eastAsia" w:ascii="方正仿宋_GBK" w:hAnsi="Batang" w:eastAsia="方正仿宋_GBK" w:cs="Batang"/>
          <w:sz w:val="28"/>
        </w:rPr>
        <w:t>源。</w:t>
      </w:r>
      <w:r>
        <w:rPr>
          <w:rFonts w:ascii="方正仿宋_GBK" w:eastAsia="方正仿宋_GBK"/>
          <w:sz w:val="28"/>
        </w:rPr>
        <w:t>3、</w:t>
      </w:r>
      <w:r>
        <w:rPr>
          <w:rFonts w:hint="eastAsia" w:ascii="方正仿宋_GBK" w:hAnsi="宋体" w:eastAsia="方正仿宋_GBK" w:cs="宋体"/>
          <w:sz w:val="28"/>
        </w:rPr>
        <w:t>监</w:t>
      </w:r>
      <w:r>
        <w:rPr>
          <w:rFonts w:hint="eastAsia" w:ascii="方正仿宋_GBK" w:hAnsi="Batang" w:eastAsia="方正仿宋_GBK" w:cs="Batang"/>
          <w:sz w:val="28"/>
        </w:rPr>
        <w:t>督管理林</w:t>
      </w:r>
      <w:r>
        <w:rPr>
          <w:rFonts w:hint="eastAsia" w:ascii="方正仿宋_GBK" w:hAnsi="宋体" w:eastAsia="方正仿宋_GBK" w:cs="宋体"/>
          <w:sz w:val="28"/>
        </w:rPr>
        <w:t>业</w:t>
      </w:r>
      <w:r>
        <w:rPr>
          <w:rFonts w:hint="eastAsia" w:ascii="方正仿宋_GBK" w:hAnsi="Batang" w:eastAsia="方正仿宋_GBK" w:cs="Batang"/>
          <w:sz w:val="28"/>
        </w:rPr>
        <w:t>行</w:t>
      </w:r>
      <w:r>
        <w:rPr>
          <w:rFonts w:hint="eastAsia" w:ascii="方正仿宋_GBK" w:hAnsi="宋体" w:eastAsia="方正仿宋_GBK" w:cs="宋体"/>
          <w:sz w:val="28"/>
        </w:rPr>
        <w:t>业产</w:t>
      </w:r>
      <w:r>
        <w:rPr>
          <w:rFonts w:hint="eastAsia" w:ascii="方正仿宋_GBK" w:hAnsi="Batang" w:eastAsia="方正仿宋_GBK" w:cs="Batang"/>
          <w:sz w:val="28"/>
        </w:rPr>
        <w:t>品</w:t>
      </w:r>
      <w:r>
        <w:rPr>
          <w:rFonts w:hint="eastAsia" w:ascii="方正仿宋_GBK" w:hAnsi="宋体" w:eastAsia="方正仿宋_GBK" w:cs="宋体"/>
          <w:sz w:val="28"/>
        </w:rPr>
        <w:t>质</w:t>
      </w:r>
      <w:r>
        <w:rPr>
          <w:rFonts w:hint="eastAsia" w:ascii="方正仿宋_GBK" w:hAnsi="Batang" w:eastAsia="方正仿宋_GBK" w:cs="Batang"/>
          <w:sz w:val="28"/>
        </w:rPr>
        <w:t>量安全，做好果品</w:t>
      </w:r>
      <w:r>
        <w:rPr>
          <w:rFonts w:hint="eastAsia" w:ascii="方正仿宋_GBK" w:hAnsi="宋体" w:eastAsia="方正仿宋_GBK" w:cs="宋体"/>
          <w:sz w:val="28"/>
        </w:rPr>
        <w:t>监</w:t>
      </w:r>
      <w:r>
        <w:rPr>
          <w:rFonts w:hint="eastAsia" w:ascii="方正仿宋_GBK" w:hAnsi="Batang" w:eastAsia="方正仿宋_GBK" w:cs="Batang"/>
          <w:sz w:val="28"/>
        </w:rPr>
        <w:t>督抽</w:t>
      </w:r>
      <w:r>
        <w:rPr>
          <w:rFonts w:hint="eastAsia" w:ascii="方正仿宋_GBK" w:hAnsi="宋体" w:eastAsia="方正仿宋_GBK" w:cs="宋体"/>
          <w:sz w:val="28"/>
        </w:rPr>
        <w:t>检</w:t>
      </w:r>
      <w:r>
        <w:rPr>
          <w:rFonts w:hint="eastAsia" w:ascii="方正仿宋_GBK" w:hAnsi="Batang" w:eastAsia="方正仿宋_GBK" w:cs="Batang"/>
          <w:sz w:val="28"/>
        </w:rPr>
        <w:t>，及</w:t>
      </w:r>
      <w:r>
        <w:rPr>
          <w:rFonts w:hint="eastAsia" w:ascii="方正仿宋_GBK" w:hAnsi="宋体" w:eastAsia="方正仿宋_GBK" w:cs="宋体"/>
          <w:sz w:val="28"/>
        </w:rPr>
        <w:t>时</w:t>
      </w:r>
      <w:r>
        <w:rPr>
          <w:rFonts w:hint="eastAsia" w:ascii="方正仿宋_GBK" w:hAnsi="Batang" w:eastAsia="方正仿宋_GBK" w:cs="Batang"/>
          <w:sz w:val="28"/>
        </w:rPr>
        <w:t>做好</w:t>
      </w:r>
      <w:r>
        <w:rPr>
          <w:rFonts w:hint="eastAsia" w:ascii="方正仿宋_GBK" w:hAnsi="宋体" w:eastAsia="方正仿宋_GBK" w:cs="宋体"/>
          <w:sz w:val="28"/>
        </w:rPr>
        <w:t>风险评</w:t>
      </w:r>
      <w:r>
        <w:rPr>
          <w:rFonts w:hint="eastAsia" w:ascii="方正仿宋_GBK" w:hAnsi="Batang" w:eastAsia="方正仿宋_GBK" w:cs="Batang"/>
          <w:sz w:val="28"/>
        </w:rPr>
        <w:t>估</w:t>
      </w:r>
      <w:r>
        <w:rPr>
          <w:rFonts w:hint="eastAsia" w:ascii="方正仿宋_GBK" w:hAnsi="宋体" w:eastAsia="方正仿宋_GBK" w:cs="宋体"/>
          <w:sz w:val="28"/>
        </w:rPr>
        <w:t>预</w:t>
      </w:r>
      <w:r>
        <w:rPr>
          <w:rFonts w:hint="eastAsia" w:ascii="方正仿宋_GBK" w:hAnsi="Batang" w:eastAsia="方正仿宋_GBK" w:cs="Batang"/>
          <w:sz w:val="28"/>
        </w:rPr>
        <w:t>警工作，确保果品</w:t>
      </w:r>
      <w:r>
        <w:rPr>
          <w:rFonts w:hint="eastAsia" w:ascii="方正仿宋_GBK" w:hAnsi="宋体" w:eastAsia="方正仿宋_GBK" w:cs="宋体"/>
          <w:sz w:val="28"/>
        </w:rPr>
        <w:t>质</w:t>
      </w:r>
      <w:r>
        <w:rPr>
          <w:rFonts w:hint="eastAsia" w:ascii="方正仿宋_GBK" w:hAnsi="Batang" w:eastAsia="方正仿宋_GBK" w:cs="Batang"/>
          <w:sz w:val="28"/>
        </w:rPr>
        <w:t>量安全。</w:t>
      </w:r>
      <w:r>
        <w:rPr>
          <w:rFonts w:ascii="方正仿宋_GBK" w:eastAsia="方正仿宋_GBK"/>
          <w:sz w:val="28"/>
        </w:rPr>
        <w:t>4、加强野生</w:t>
      </w:r>
      <w:r>
        <w:rPr>
          <w:rFonts w:hint="eastAsia" w:ascii="方正仿宋_GBK" w:hAnsi="宋体" w:eastAsia="方正仿宋_GBK" w:cs="宋体"/>
          <w:sz w:val="28"/>
        </w:rPr>
        <w:t>动</w:t>
      </w:r>
      <w:r>
        <w:rPr>
          <w:rFonts w:hint="eastAsia" w:ascii="方正仿宋_GBK" w:hAnsi="Batang" w:eastAsia="方正仿宋_GBK" w:cs="Batang"/>
          <w:sz w:val="28"/>
        </w:rPr>
        <w:t>植物保</w:t>
      </w:r>
      <w:r>
        <w:rPr>
          <w:rFonts w:hint="eastAsia" w:ascii="方正仿宋_GBK" w:hAnsi="宋体" w:eastAsia="方正仿宋_GBK" w:cs="宋体"/>
          <w:sz w:val="28"/>
        </w:rPr>
        <w:t>护</w:t>
      </w:r>
      <w:r>
        <w:rPr>
          <w:rFonts w:hint="eastAsia" w:ascii="方正仿宋_GBK" w:hAnsi="Batang" w:eastAsia="方正仿宋_GBK" w:cs="Batang"/>
          <w:sz w:val="28"/>
        </w:rPr>
        <w:t>和</w:t>
      </w:r>
      <w:r>
        <w:rPr>
          <w:rFonts w:hint="eastAsia" w:ascii="方正仿宋_GBK" w:hAnsi="宋体" w:eastAsia="方正仿宋_GBK" w:cs="宋体"/>
          <w:sz w:val="28"/>
        </w:rPr>
        <w:t>陆</w:t>
      </w:r>
      <w:r>
        <w:rPr>
          <w:rFonts w:hint="eastAsia" w:ascii="方正仿宋_GBK" w:hAnsi="Batang" w:eastAsia="方正仿宋_GBK" w:cs="Batang"/>
          <w:sz w:val="28"/>
        </w:rPr>
        <w:t>生野生</w:t>
      </w:r>
      <w:r>
        <w:rPr>
          <w:rFonts w:hint="eastAsia" w:ascii="方正仿宋_GBK" w:hAnsi="宋体" w:eastAsia="方正仿宋_GBK" w:cs="宋体"/>
          <w:sz w:val="28"/>
        </w:rPr>
        <w:t>动</w:t>
      </w:r>
      <w:r>
        <w:rPr>
          <w:rFonts w:hint="eastAsia" w:ascii="方正仿宋_GBK" w:hAnsi="Batang" w:eastAsia="方正仿宋_GBK" w:cs="Batang"/>
          <w:sz w:val="28"/>
        </w:rPr>
        <w:t>物疫源疫病</w:t>
      </w:r>
      <w:r>
        <w:rPr>
          <w:rFonts w:hint="eastAsia" w:ascii="方正仿宋_GBK" w:hAnsi="宋体" w:eastAsia="方正仿宋_GBK" w:cs="宋体"/>
          <w:sz w:val="28"/>
        </w:rPr>
        <w:t>监测</w:t>
      </w:r>
      <w:r>
        <w:rPr>
          <w:rFonts w:hint="eastAsia" w:ascii="方正仿宋_GBK" w:hAnsi="Batang" w:eastAsia="方正仿宋_GBK" w:cs="Batang"/>
          <w:sz w:val="28"/>
        </w:rPr>
        <w:t>防控，保障生</w:t>
      </w:r>
      <w:r>
        <w:rPr>
          <w:rFonts w:hint="eastAsia" w:ascii="方正仿宋_GBK" w:hAnsi="宋体" w:eastAsia="方正仿宋_GBK" w:cs="宋体"/>
          <w:sz w:val="28"/>
        </w:rPr>
        <w:t>态</w:t>
      </w:r>
      <w:r>
        <w:rPr>
          <w:rFonts w:hint="eastAsia" w:ascii="方正仿宋_GBK" w:hAnsi="Batang" w:eastAsia="方正仿宋_GBK" w:cs="Batang"/>
          <w:sz w:val="28"/>
        </w:rPr>
        <w:t>安全。</w:t>
      </w:r>
      <w:r>
        <w:rPr>
          <w:rFonts w:ascii="方正仿宋_GBK" w:eastAsia="方正仿宋_GBK"/>
          <w:sz w:val="28"/>
        </w:rPr>
        <w:t>5、提高森林公安</w:t>
      </w:r>
      <w:r>
        <w:rPr>
          <w:rFonts w:hint="eastAsia" w:ascii="方正仿宋_GBK" w:hAnsi="宋体" w:eastAsia="方正仿宋_GBK" w:cs="宋体"/>
          <w:sz w:val="28"/>
        </w:rPr>
        <w:t>队</w:t>
      </w:r>
      <w:r>
        <w:rPr>
          <w:rFonts w:hint="eastAsia" w:ascii="方正仿宋_GBK" w:hAnsi="Batang" w:eastAsia="方正仿宋_GBK" w:cs="Batang"/>
          <w:sz w:val="28"/>
        </w:rPr>
        <w:t>伍</w:t>
      </w:r>
      <w:r>
        <w:rPr>
          <w:rFonts w:hint="eastAsia" w:ascii="方正仿宋_GBK" w:hAnsi="宋体" w:eastAsia="方正仿宋_GBK" w:cs="宋体"/>
          <w:sz w:val="28"/>
        </w:rPr>
        <w:t>执</w:t>
      </w:r>
      <w:r>
        <w:rPr>
          <w:rFonts w:hint="eastAsia" w:ascii="方正仿宋_GBK" w:hAnsi="Batang" w:eastAsia="方正仿宋_GBK" w:cs="Batang"/>
          <w:sz w:val="28"/>
        </w:rPr>
        <w:t>法能力，</w:t>
      </w:r>
      <w:r>
        <w:rPr>
          <w:rFonts w:hint="eastAsia" w:ascii="方正仿宋_GBK" w:hAnsi="宋体" w:eastAsia="方正仿宋_GBK" w:cs="宋体"/>
          <w:sz w:val="28"/>
        </w:rPr>
        <w:t>减</w:t>
      </w:r>
      <w:r>
        <w:rPr>
          <w:rFonts w:hint="eastAsia" w:ascii="方正仿宋_GBK" w:hAnsi="Batang" w:eastAsia="方正仿宋_GBK" w:cs="Batang"/>
          <w:sz w:val="28"/>
        </w:rPr>
        <w:t>少林</w:t>
      </w:r>
      <w:r>
        <w:rPr>
          <w:rFonts w:hint="eastAsia" w:ascii="方正仿宋_GBK" w:hAnsi="宋体" w:eastAsia="方正仿宋_GBK" w:cs="宋体"/>
          <w:sz w:val="28"/>
        </w:rPr>
        <w:t>区</w:t>
      </w:r>
      <w:r>
        <w:rPr>
          <w:rFonts w:hint="eastAsia" w:ascii="方正仿宋_GBK" w:hAnsi="Batang" w:eastAsia="方正仿宋_GBK" w:cs="Batang"/>
          <w:sz w:val="28"/>
        </w:rPr>
        <w:t>案件</w:t>
      </w:r>
      <w:r>
        <w:rPr>
          <w:rFonts w:hint="eastAsia" w:ascii="方正仿宋_GBK" w:hAnsi="宋体" w:eastAsia="方正仿宋_GBK" w:cs="宋体"/>
          <w:sz w:val="28"/>
        </w:rPr>
        <w:t>发</w:t>
      </w:r>
      <w:r>
        <w:rPr>
          <w:rFonts w:hint="eastAsia" w:ascii="方正仿宋_GBK" w:hAnsi="Batang" w:eastAsia="方正仿宋_GBK" w:cs="Batang"/>
          <w:sz w:val="28"/>
        </w:rPr>
        <w:t>生、保</w:t>
      </w:r>
      <w:r>
        <w:rPr>
          <w:rFonts w:hint="eastAsia" w:ascii="方正仿宋_GBK" w:hAnsi="宋体" w:eastAsia="方正仿宋_GBK" w:cs="宋体"/>
          <w:sz w:val="28"/>
        </w:rPr>
        <w:t>护</w:t>
      </w:r>
      <w:r>
        <w:rPr>
          <w:rFonts w:hint="eastAsia" w:ascii="方正仿宋_GBK" w:hAnsi="Batang" w:eastAsia="方正仿宋_GBK" w:cs="Batang"/>
          <w:sz w:val="28"/>
        </w:rPr>
        <w:t>森林及野生</w:t>
      </w:r>
      <w:r>
        <w:rPr>
          <w:rFonts w:hint="eastAsia" w:ascii="方正仿宋_GBK" w:hAnsi="宋体" w:eastAsia="方正仿宋_GBK" w:cs="宋体"/>
          <w:sz w:val="28"/>
        </w:rPr>
        <w:t>动</w:t>
      </w:r>
      <w:r>
        <w:rPr>
          <w:rFonts w:hint="eastAsia" w:ascii="方正仿宋_GBK" w:hAnsi="Batang" w:eastAsia="方正仿宋_GBK" w:cs="Batang"/>
          <w:sz w:val="28"/>
        </w:rPr>
        <w:t>物</w:t>
      </w:r>
      <w:r>
        <w:rPr>
          <w:rFonts w:hint="eastAsia" w:ascii="方正仿宋_GBK" w:hAnsi="宋体" w:eastAsia="方正仿宋_GBK" w:cs="宋体"/>
          <w:sz w:val="28"/>
        </w:rPr>
        <w:t>资</w:t>
      </w:r>
      <w:r>
        <w:rPr>
          <w:rFonts w:hint="eastAsia" w:ascii="方正仿宋_GBK" w:hAnsi="Batang" w:eastAsia="方正仿宋_GBK" w:cs="Batang"/>
          <w:sz w:val="28"/>
        </w:rPr>
        <w:t>源。</w:t>
      </w:r>
      <w:r>
        <w:rPr>
          <w:rFonts w:ascii="方正仿宋_GBK" w:eastAsia="方正仿宋_GBK"/>
          <w:sz w:val="28"/>
        </w:rPr>
        <w:t>6、</w:t>
      </w:r>
      <w:r>
        <w:rPr>
          <w:rFonts w:hint="eastAsia" w:ascii="方正仿宋_GBK" w:hAnsi="宋体" w:eastAsia="方正仿宋_GBK" w:cs="宋体"/>
          <w:sz w:val="28"/>
        </w:rPr>
        <w:t>规</w:t>
      </w:r>
      <w:r>
        <w:rPr>
          <w:rFonts w:hint="eastAsia" w:ascii="方正仿宋_GBK" w:hAnsi="Batang" w:eastAsia="方正仿宋_GBK" w:cs="Batang"/>
          <w:sz w:val="28"/>
        </w:rPr>
        <w:t>范林地、林</w:t>
      </w:r>
      <w:r>
        <w:rPr>
          <w:rFonts w:hint="eastAsia" w:ascii="方正仿宋_GBK" w:hAnsi="宋体" w:eastAsia="方正仿宋_GBK" w:cs="宋体"/>
          <w:sz w:val="28"/>
        </w:rPr>
        <w:t>权</w:t>
      </w:r>
      <w:r>
        <w:rPr>
          <w:rFonts w:hint="eastAsia" w:ascii="方正仿宋_GBK" w:hAnsi="Batang" w:eastAsia="方正仿宋_GBK" w:cs="Batang"/>
          <w:sz w:val="28"/>
        </w:rPr>
        <w:t>和森林</w:t>
      </w:r>
      <w:r>
        <w:rPr>
          <w:rFonts w:hint="eastAsia" w:ascii="方正仿宋_GBK" w:hAnsi="宋体" w:eastAsia="方正仿宋_GBK" w:cs="宋体"/>
          <w:sz w:val="28"/>
        </w:rPr>
        <w:t>资</w:t>
      </w:r>
      <w:r>
        <w:rPr>
          <w:rFonts w:hint="eastAsia" w:ascii="方正仿宋_GBK" w:hAnsi="Batang" w:eastAsia="方正仿宋_GBK" w:cs="Batang"/>
          <w:sz w:val="28"/>
        </w:rPr>
        <w:t>源管理，提高林</w:t>
      </w:r>
      <w:r>
        <w:rPr>
          <w:rFonts w:hint="eastAsia" w:ascii="方正仿宋_GBK" w:hAnsi="宋体" w:eastAsia="方正仿宋_GBK" w:cs="宋体"/>
          <w:sz w:val="28"/>
        </w:rPr>
        <w:t>业资</w:t>
      </w:r>
      <w:r>
        <w:rPr>
          <w:rFonts w:hint="eastAsia" w:ascii="方正仿宋_GBK" w:hAnsi="Batang" w:eastAsia="方正仿宋_GBK" w:cs="Batang"/>
          <w:sz w:val="28"/>
        </w:rPr>
        <w:t>源</w:t>
      </w:r>
      <w:r>
        <w:rPr>
          <w:rFonts w:hint="eastAsia" w:ascii="方正仿宋_GBK" w:hAnsi="宋体" w:eastAsia="方正仿宋_GBK" w:cs="宋体"/>
          <w:sz w:val="28"/>
        </w:rPr>
        <w:t>资产</w:t>
      </w:r>
      <w:r>
        <w:rPr>
          <w:rFonts w:hint="eastAsia" w:ascii="方正仿宋_GBK" w:hAnsi="Batang" w:eastAsia="方正仿宋_GBK" w:cs="Batang"/>
          <w:sz w:val="28"/>
        </w:rPr>
        <w:t>安全性、完整性和使用效益。</w:t>
      </w:r>
      <w:r>
        <w:rPr>
          <w:rFonts w:ascii="方正仿宋_GBK" w:eastAsia="方正仿宋_GBK"/>
          <w:sz w:val="28"/>
        </w:rPr>
        <w:t>7、改善</w:t>
      </w:r>
      <w:r>
        <w:rPr>
          <w:rFonts w:hint="eastAsia" w:ascii="方正仿宋_GBK" w:hAnsi="宋体" w:eastAsia="方正仿宋_GBK" w:cs="宋体"/>
          <w:sz w:val="28"/>
        </w:rPr>
        <w:t>国</w:t>
      </w:r>
      <w:r>
        <w:rPr>
          <w:rFonts w:hint="eastAsia" w:ascii="方正仿宋_GBK" w:hAnsi="Batang" w:eastAsia="方正仿宋_GBK" w:cs="Batang"/>
          <w:sz w:val="28"/>
        </w:rPr>
        <w:t>有林</w:t>
      </w:r>
      <w:r>
        <w:rPr>
          <w:rFonts w:hint="eastAsia" w:ascii="方正仿宋_GBK" w:hAnsi="宋体" w:eastAsia="方正仿宋_GBK" w:cs="宋体"/>
          <w:sz w:val="28"/>
        </w:rPr>
        <w:t>场</w:t>
      </w:r>
      <w:r>
        <w:rPr>
          <w:rFonts w:hint="eastAsia" w:ascii="方正仿宋_GBK" w:hAnsi="Batang" w:eastAsia="方正仿宋_GBK" w:cs="Batang"/>
          <w:sz w:val="28"/>
        </w:rPr>
        <w:t>和基</w:t>
      </w:r>
      <w:r>
        <w:rPr>
          <w:rFonts w:hint="eastAsia" w:ascii="方正仿宋_GBK" w:hAnsi="宋体" w:eastAsia="方正仿宋_GBK" w:cs="宋体"/>
          <w:sz w:val="28"/>
        </w:rPr>
        <w:t>层</w:t>
      </w:r>
      <w:r>
        <w:rPr>
          <w:rFonts w:hint="eastAsia" w:ascii="方正仿宋_GBK" w:hAnsi="Batang" w:eastAsia="方正仿宋_GBK" w:cs="Batang"/>
          <w:sz w:val="28"/>
        </w:rPr>
        <w:t>林</w:t>
      </w:r>
      <w:r>
        <w:rPr>
          <w:rFonts w:hint="eastAsia" w:ascii="方正仿宋_GBK" w:hAnsi="宋体" w:eastAsia="方正仿宋_GBK" w:cs="宋体"/>
          <w:sz w:val="28"/>
        </w:rPr>
        <w:t>业单</w:t>
      </w:r>
      <w:r>
        <w:rPr>
          <w:rFonts w:hint="eastAsia" w:ascii="方正仿宋_GBK" w:hAnsi="Batang" w:eastAsia="方正仿宋_GBK" w:cs="Batang"/>
          <w:sz w:val="28"/>
        </w:rPr>
        <w:t>位的基</w:t>
      </w:r>
      <w:r>
        <w:rPr>
          <w:rFonts w:hint="eastAsia" w:ascii="方正仿宋_GBK" w:hAnsi="宋体" w:eastAsia="方正仿宋_GBK" w:cs="宋体"/>
          <w:sz w:val="28"/>
        </w:rPr>
        <w:t>础设</w:t>
      </w:r>
      <w:r>
        <w:rPr>
          <w:rFonts w:hint="eastAsia" w:ascii="方正仿宋_GBK" w:hAnsi="Batang" w:eastAsia="方正仿宋_GBK" w:cs="Batang"/>
          <w:sz w:val="28"/>
        </w:rPr>
        <w:t>施，</w:t>
      </w:r>
      <w:r>
        <w:rPr>
          <w:rFonts w:hint="eastAsia" w:ascii="方正仿宋_GBK" w:hAnsi="宋体" w:eastAsia="方正仿宋_GBK" w:cs="宋体"/>
          <w:sz w:val="28"/>
        </w:rPr>
        <w:t>缓</w:t>
      </w:r>
      <w:r>
        <w:rPr>
          <w:rFonts w:hint="eastAsia" w:ascii="方正仿宋_GBK" w:hAnsi="Batang" w:eastAsia="方正仿宋_GBK" w:cs="Batang"/>
          <w:sz w:val="28"/>
        </w:rPr>
        <w:t>解</w:t>
      </w:r>
      <w:r>
        <w:rPr>
          <w:rFonts w:hint="eastAsia" w:ascii="方正仿宋_GBK" w:hAnsi="宋体" w:eastAsia="方正仿宋_GBK" w:cs="宋体"/>
          <w:sz w:val="28"/>
        </w:rPr>
        <w:t>国</w:t>
      </w:r>
      <w:r>
        <w:rPr>
          <w:rFonts w:hint="eastAsia" w:ascii="方正仿宋_GBK" w:hAnsi="Batang" w:eastAsia="方正仿宋_GBK" w:cs="Batang"/>
          <w:sz w:val="28"/>
        </w:rPr>
        <w:t>有林</w:t>
      </w:r>
      <w:r>
        <w:rPr>
          <w:rFonts w:hint="eastAsia" w:ascii="方正仿宋_GBK" w:hAnsi="宋体" w:eastAsia="方正仿宋_GBK" w:cs="宋体"/>
          <w:sz w:val="28"/>
        </w:rPr>
        <w:t>场经济</w:t>
      </w:r>
      <w:r>
        <w:rPr>
          <w:rFonts w:hint="eastAsia" w:ascii="方正仿宋_GBK" w:hAnsi="Batang" w:eastAsia="方正仿宋_GBK" w:cs="Batang"/>
          <w:sz w:val="28"/>
        </w:rPr>
        <w:t>危困，保障林</w:t>
      </w:r>
      <w:r>
        <w:rPr>
          <w:rFonts w:hint="eastAsia" w:ascii="方正仿宋_GBK" w:hAnsi="宋体" w:eastAsia="方正仿宋_GBK" w:cs="宋体"/>
          <w:sz w:val="28"/>
        </w:rPr>
        <w:t>业</w:t>
      </w:r>
      <w:r>
        <w:rPr>
          <w:rFonts w:hint="eastAsia" w:ascii="方正仿宋_GBK" w:hAnsi="Batang" w:eastAsia="方正仿宋_GBK" w:cs="Batang"/>
          <w:sz w:val="28"/>
        </w:rPr>
        <w:t>健康</w:t>
      </w:r>
      <w:r>
        <w:rPr>
          <w:rFonts w:hint="eastAsia" w:ascii="方正仿宋_GBK" w:hAnsi="宋体" w:eastAsia="方正仿宋_GBK" w:cs="宋体"/>
          <w:sz w:val="28"/>
        </w:rPr>
        <w:t>发</w:t>
      </w:r>
      <w:r>
        <w:rPr>
          <w:rFonts w:hint="eastAsia" w:ascii="方正仿宋_GBK" w:hAnsi="Batang" w:eastAsia="方正仿宋_GBK" w:cs="Batang"/>
          <w:sz w:val="28"/>
        </w:rPr>
        <w:t>展。</w:t>
      </w:r>
    </w:p>
    <w:p w14:paraId="35D47962">
      <w:pPr>
        <w:ind w:firstLine="560"/>
        <w:rPr>
          <w:rFonts w:ascii="方正仿宋_GBK" w:eastAsia="方正仿宋_GBK"/>
          <w:sz w:val="28"/>
        </w:rPr>
      </w:pPr>
      <w:r>
        <w:rPr>
          <w:rFonts w:ascii="方正仿宋_GBK" w:eastAsia="方正仿宋_GBK"/>
          <w:sz w:val="28"/>
        </w:rPr>
        <w:t>林</w:t>
      </w:r>
      <w:r>
        <w:rPr>
          <w:rFonts w:hint="eastAsia" w:ascii="方正仿宋_GBK" w:hAnsi="宋体" w:eastAsia="方正仿宋_GBK" w:cs="宋体"/>
          <w:sz w:val="28"/>
        </w:rPr>
        <w:t>业</w:t>
      </w:r>
      <w:r>
        <w:rPr>
          <w:rFonts w:hint="eastAsia" w:ascii="方正仿宋_GBK" w:hAnsi="Batang" w:eastAsia="方正仿宋_GBK" w:cs="Batang"/>
          <w:sz w:val="28"/>
        </w:rPr>
        <w:t>政</w:t>
      </w:r>
      <w:r>
        <w:rPr>
          <w:rFonts w:hint="eastAsia" w:ascii="方正仿宋_GBK" w:hAnsi="宋体" w:eastAsia="方正仿宋_GBK" w:cs="宋体"/>
          <w:sz w:val="28"/>
        </w:rPr>
        <w:t>务</w:t>
      </w:r>
      <w:r>
        <w:rPr>
          <w:rFonts w:hint="eastAsia" w:ascii="方正仿宋_GBK" w:hAnsi="Batang" w:eastAsia="方正仿宋_GBK" w:cs="Batang"/>
          <w:sz w:val="28"/>
        </w:rPr>
        <w:t>管理</w:t>
      </w:r>
    </w:p>
    <w:p w14:paraId="03661A59">
      <w:pPr>
        <w:ind w:firstLine="560"/>
        <w:rPr>
          <w:rFonts w:ascii="方正仿宋_GBK" w:eastAsia="方正仿宋_GBK"/>
          <w:sz w:val="28"/>
        </w:rPr>
      </w:pPr>
      <w:r>
        <w:rPr>
          <w:rFonts w:hint="eastAsia" w:ascii="方正仿宋_GBK" w:hAnsi="宋体" w:eastAsia="方正仿宋_GBK" w:cs="宋体"/>
          <w:sz w:val="28"/>
        </w:rPr>
        <w:t>职责</w:t>
      </w:r>
      <w:r>
        <w:rPr>
          <w:rFonts w:ascii="方正仿宋_GBK" w:eastAsia="方正仿宋_GBK"/>
          <w:sz w:val="28"/>
        </w:rPr>
        <w:t>:依法依</w:t>
      </w:r>
      <w:r>
        <w:rPr>
          <w:rFonts w:hint="eastAsia" w:ascii="方正仿宋_GBK" w:hAnsi="宋体" w:eastAsia="方正仿宋_GBK" w:cs="宋体"/>
          <w:sz w:val="28"/>
        </w:rPr>
        <w:t>规</w:t>
      </w:r>
      <w:r>
        <w:rPr>
          <w:rFonts w:hint="eastAsia" w:ascii="方正仿宋_GBK" w:hAnsi="Batang" w:eastAsia="方正仿宋_GBK" w:cs="Batang"/>
          <w:sz w:val="28"/>
        </w:rPr>
        <w:t>履行机</w:t>
      </w:r>
      <w:r>
        <w:rPr>
          <w:rFonts w:hint="eastAsia" w:ascii="方正仿宋_GBK" w:hAnsi="宋体" w:eastAsia="方正仿宋_GBK" w:cs="宋体"/>
          <w:sz w:val="28"/>
        </w:rPr>
        <w:t>关</w:t>
      </w:r>
      <w:r>
        <w:rPr>
          <w:rFonts w:hint="eastAsia" w:ascii="方正仿宋_GBK" w:hAnsi="Batang" w:eastAsia="方正仿宋_GBK" w:cs="Batang"/>
          <w:sz w:val="28"/>
        </w:rPr>
        <w:t>日常管理工作。</w:t>
      </w:r>
    </w:p>
    <w:p w14:paraId="6536499B">
      <w:pPr>
        <w:ind w:firstLine="560"/>
        <w:rPr>
          <w:rFonts w:hint="eastAsia" w:ascii="方正仿宋_GBK" w:hAnsi="Batang" w:eastAsia="方正仿宋_GBK" w:cs="Batang"/>
          <w:sz w:val="28"/>
        </w:rPr>
      </w:pPr>
      <w:r>
        <w:rPr>
          <w:rFonts w:hint="eastAsia" w:ascii="方正仿宋_GBK" w:hAnsi="宋体" w:eastAsia="方正仿宋_GBK" w:cs="宋体"/>
          <w:sz w:val="28"/>
        </w:rPr>
        <w:t>绩</w:t>
      </w:r>
      <w:r>
        <w:rPr>
          <w:rFonts w:hint="eastAsia" w:ascii="方正仿宋_GBK" w:hAnsi="Batang" w:eastAsia="方正仿宋_GBK" w:cs="Batang"/>
          <w:sz w:val="28"/>
        </w:rPr>
        <w:t>效目</w:t>
      </w:r>
      <w:r>
        <w:rPr>
          <w:rFonts w:hint="eastAsia" w:ascii="方正仿宋_GBK" w:hAnsi="宋体" w:eastAsia="方正仿宋_GBK" w:cs="宋体"/>
          <w:sz w:val="28"/>
        </w:rPr>
        <w:t>标</w:t>
      </w:r>
      <w:r>
        <w:rPr>
          <w:rFonts w:hint="eastAsia" w:ascii="方正仿宋_GBK" w:hAnsi="Batang" w:eastAsia="方正仿宋_GBK" w:cs="Batang"/>
          <w:sz w:val="28"/>
        </w:rPr>
        <w:t>：</w:t>
      </w:r>
      <w:r>
        <w:rPr>
          <w:rFonts w:ascii="方正仿宋_GBK" w:eastAsia="方正仿宋_GBK"/>
          <w:sz w:val="28"/>
        </w:rPr>
        <w:t>1、保障全市林</w:t>
      </w:r>
      <w:r>
        <w:rPr>
          <w:rFonts w:hint="eastAsia" w:ascii="方正仿宋_GBK" w:hAnsi="宋体" w:eastAsia="方正仿宋_GBK" w:cs="宋体"/>
          <w:sz w:val="28"/>
        </w:rPr>
        <w:t>业</w:t>
      </w:r>
      <w:r>
        <w:rPr>
          <w:rFonts w:hint="eastAsia" w:ascii="方正仿宋_GBK" w:hAnsi="Batang" w:eastAsia="方正仿宋_GBK" w:cs="Batang"/>
          <w:sz w:val="28"/>
        </w:rPr>
        <w:t>事</w:t>
      </w:r>
      <w:r>
        <w:rPr>
          <w:rFonts w:hint="eastAsia" w:ascii="方正仿宋_GBK" w:hAnsi="宋体" w:eastAsia="方正仿宋_GBK" w:cs="宋体"/>
          <w:sz w:val="28"/>
        </w:rPr>
        <w:t>业</w:t>
      </w:r>
      <w:r>
        <w:rPr>
          <w:rFonts w:hint="eastAsia" w:ascii="方正仿宋_GBK" w:hAnsi="Batang" w:eastAsia="方正仿宋_GBK" w:cs="Batang"/>
          <w:sz w:val="28"/>
        </w:rPr>
        <w:t>健康科</w:t>
      </w:r>
      <w:r>
        <w:rPr>
          <w:rFonts w:hint="eastAsia" w:ascii="方正仿宋_GBK" w:hAnsi="宋体" w:eastAsia="方正仿宋_GBK" w:cs="宋体"/>
          <w:sz w:val="28"/>
        </w:rPr>
        <w:t>学</w:t>
      </w:r>
      <w:r>
        <w:rPr>
          <w:rFonts w:hint="eastAsia" w:ascii="方正仿宋_GBK" w:hAnsi="Batang" w:eastAsia="方正仿宋_GBK" w:cs="Batang"/>
          <w:sz w:val="28"/>
        </w:rPr>
        <w:t>持</w:t>
      </w:r>
      <w:r>
        <w:rPr>
          <w:rFonts w:hint="eastAsia" w:ascii="方正仿宋_GBK" w:hAnsi="宋体" w:eastAsia="方正仿宋_GBK" w:cs="宋体"/>
          <w:sz w:val="28"/>
        </w:rPr>
        <w:t>续发</w:t>
      </w:r>
      <w:r>
        <w:rPr>
          <w:rFonts w:hint="eastAsia" w:ascii="方正仿宋_GBK" w:hAnsi="Batang" w:eastAsia="方正仿宋_GBK" w:cs="Batang"/>
          <w:sz w:val="28"/>
        </w:rPr>
        <w:t>展；</w:t>
      </w:r>
      <w:r>
        <w:rPr>
          <w:rFonts w:ascii="方正仿宋_GBK" w:eastAsia="方正仿宋_GBK"/>
          <w:sz w:val="28"/>
        </w:rPr>
        <w:t>2、确保机</w:t>
      </w:r>
      <w:r>
        <w:rPr>
          <w:rFonts w:hint="eastAsia" w:ascii="方正仿宋_GBK" w:hAnsi="宋体" w:eastAsia="方正仿宋_GBK" w:cs="宋体"/>
          <w:sz w:val="28"/>
        </w:rPr>
        <w:t>关</w:t>
      </w:r>
      <w:r>
        <w:rPr>
          <w:rFonts w:hint="eastAsia" w:ascii="方正仿宋_GBK" w:hAnsi="Batang" w:eastAsia="方正仿宋_GBK" w:cs="Batang"/>
          <w:sz w:val="28"/>
        </w:rPr>
        <w:t>正常</w:t>
      </w:r>
      <w:r>
        <w:rPr>
          <w:rFonts w:hint="eastAsia" w:ascii="方正仿宋_GBK" w:hAnsi="宋体" w:eastAsia="方正仿宋_GBK" w:cs="宋体"/>
          <w:sz w:val="28"/>
        </w:rPr>
        <w:t>运</w:t>
      </w:r>
      <w:r>
        <w:rPr>
          <w:rFonts w:hint="eastAsia" w:ascii="方正仿宋_GBK" w:hAnsi="Batang" w:eastAsia="方正仿宋_GBK" w:cs="Batang"/>
          <w:sz w:val="28"/>
        </w:rPr>
        <w:t>行，提高</w:t>
      </w:r>
      <w:r>
        <w:rPr>
          <w:rFonts w:hint="eastAsia" w:ascii="方正仿宋_GBK" w:hAnsi="宋体" w:eastAsia="方正仿宋_GBK" w:cs="宋体"/>
          <w:sz w:val="28"/>
        </w:rPr>
        <w:t>业务</w:t>
      </w:r>
      <w:r>
        <w:rPr>
          <w:rFonts w:hint="eastAsia" w:ascii="方正仿宋_GBK" w:hAnsi="Batang" w:eastAsia="方正仿宋_GBK" w:cs="Batang"/>
          <w:sz w:val="28"/>
        </w:rPr>
        <w:t>工作效率。</w:t>
      </w:r>
      <w:r>
        <w:rPr>
          <w:rFonts w:ascii="方正仿宋_GBK" w:eastAsia="方正仿宋_GBK"/>
          <w:sz w:val="28"/>
        </w:rPr>
        <w:t>3、完善</w:t>
      </w:r>
      <w:r>
        <w:rPr>
          <w:rFonts w:hint="eastAsia" w:ascii="方正仿宋_GBK" w:hAnsi="宋体" w:eastAsia="方正仿宋_GBK" w:cs="宋体"/>
          <w:sz w:val="28"/>
        </w:rPr>
        <w:t>创</w:t>
      </w:r>
      <w:r>
        <w:rPr>
          <w:rFonts w:hint="eastAsia" w:ascii="方正仿宋_GBK" w:hAnsi="Batang" w:eastAsia="方正仿宋_GBK" w:cs="Batang"/>
          <w:sz w:val="28"/>
        </w:rPr>
        <w:t>建</w:t>
      </w:r>
      <w:r>
        <w:rPr>
          <w:rFonts w:hint="eastAsia" w:ascii="方正仿宋_GBK" w:hAnsi="宋体" w:eastAsia="方正仿宋_GBK" w:cs="宋体"/>
          <w:sz w:val="28"/>
        </w:rPr>
        <w:t>国</w:t>
      </w:r>
      <w:r>
        <w:rPr>
          <w:rFonts w:hint="eastAsia" w:ascii="方正仿宋_GBK" w:hAnsi="Batang" w:eastAsia="方正仿宋_GBK" w:cs="Batang"/>
          <w:sz w:val="28"/>
        </w:rPr>
        <w:t>家森林城市指</w:t>
      </w:r>
      <w:r>
        <w:rPr>
          <w:rFonts w:hint="eastAsia" w:ascii="方正仿宋_GBK" w:hAnsi="宋体" w:eastAsia="方正仿宋_GBK" w:cs="宋体"/>
          <w:sz w:val="28"/>
        </w:rPr>
        <w:t>标</w:t>
      </w:r>
      <w:r>
        <w:rPr>
          <w:rFonts w:hint="eastAsia" w:ascii="方正仿宋_GBK" w:hAnsi="Batang" w:eastAsia="方正仿宋_GBK" w:cs="Batang"/>
          <w:sz w:val="28"/>
        </w:rPr>
        <w:t>，建立</w:t>
      </w:r>
      <w:r>
        <w:rPr>
          <w:rFonts w:hint="eastAsia" w:ascii="方正仿宋_GBK" w:hAnsi="宋体" w:eastAsia="方正仿宋_GBK" w:cs="宋体"/>
          <w:sz w:val="28"/>
        </w:rPr>
        <w:t>传</w:t>
      </w:r>
      <w:r>
        <w:rPr>
          <w:rFonts w:hint="eastAsia" w:ascii="方正仿宋_GBK" w:hAnsi="Batang" w:eastAsia="方正仿宋_GBK" w:cs="Batang"/>
          <w:sz w:val="28"/>
        </w:rPr>
        <w:t>播平台，大力弘</w:t>
      </w:r>
      <w:r>
        <w:rPr>
          <w:rFonts w:hint="eastAsia" w:ascii="方正仿宋_GBK" w:hAnsi="宋体" w:eastAsia="方正仿宋_GBK" w:cs="宋体"/>
          <w:sz w:val="28"/>
        </w:rPr>
        <w:t>扬</w:t>
      </w:r>
      <w:r>
        <w:rPr>
          <w:rFonts w:hint="eastAsia" w:ascii="方正仿宋_GBK" w:hAnsi="Batang" w:eastAsia="方正仿宋_GBK" w:cs="Batang"/>
          <w:sz w:val="28"/>
        </w:rPr>
        <w:t>生</w:t>
      </w:r>
      <w:r>
        <w:rPr>
          <w:rFonts w:hint="eastAsia" w:ascii="方正仿宋_GBK" w:hAnsi="宋体" w:eastAsia="方正仿宋_GBK" w:cs="宋体"/>
          <w:sz w:val="28"/>
        </w:rPr>
        <w:t>态</w:t>
      </w:r>
      <w:r>
        <w:rPr>
          <w:rFonts w:hint="eastAsia" w:ascii="方正仿宋_GBK" w:hAnsi="Batang" w:eastAsia="方正仿宋_GBK" w:cs="Batang"/>
          <w:sz w:val="28"/>
        </w:rPr>
        <w:t>文化，普及生</w:t>
      </w:r>
      <w:r>
        <w:rPr>
          <w:rFonts w:hint="eastAsia" w:ascii="方正仿宋_GBK" w:hAnsi="宋体" w:eastAsia="方正仿宋_GBK" w:cs="宋体"/>
          <w:sz w:val="28"/>
        </w:rPr>
        <w:t>态</w:t>
      </w:r>
      <w:r>
        <w:rPr>
          <w:rFonts w:hint="eastAsia" w:ascii="方正仿宋_GBK" w:hAnsi="Batang" w:eastAsia="方正仿宋_GBK" w:cs="Batang"/>
          <w:sz w:val="28"/>
        </w:rPr>
        <w:t>科普知</w:t>
      </w:r>
      <w:r>
        <w:rPr>
          <w:rFonts w:hint="eastAsia" w:ascii="方正仿宋_GBK" w:hAnsi="宋体" w:eastAsia="方正仿宋_GBK" w:cs="宋体"/>
          <w:sz w:val="28"/>
        </w:rPr>
        <w:t>识</w:t>
      </w:r>
      <w:r>
        <w:rPr>
          <w:rFonts w:hint="eastAsia" w:ascii="方正仿宋_GBK" w:hAnsi="Batang" w:eastAsia="方正仿宋_GBK" w:cs="Batang"/>
          <w:sz w:val="28"/>
        </w:rPr>
        <w:t>，提高城</w:t>
      </w:r>
      <w:r>
        <w:rPr>
          <w:rFonts w:hint="eastAsia" w:ascii="方正仿宋_GBK" w:hAnsi="宋体" w:eastAsia="方正仿宋_GBK" w:cs="宋体"/>
          <w:sz w:val="28"/>
        </w:rPr>
        <w:t>乡</w:t>
      </w:r>
      <w:r>
        <w:rPr>
          <w:rFonts w:hint="eastAsia" w:ascii="方正仿宋_GBK" w:hAnsi="Batang" w:eastAsia="方正仿宋_GBK" w:cs="Batang"/>
          <w:sz w:val="28"/>
        </w:rPr>
        <w:t>居民生</w:t>
      </w:r>
      <w:r>
        <w:rPr>
          <w:rFonts w:hint="eastAsia" w:ascii="方正仿宋_GBK" w:hAnsi="宋体" w:eastAsia="方正仿宋_GBK" w:cs="宋体"/>
          <w:sz w:val="28"/>
        </w:rPr>
        <w:t>态</w:t>
      </w:r>
      <w:r>
        <w:rPr>
          <w:rFonts w:hint="eastAsia" w:ascii="方正仿宋_GBK" w:hAnsi="Batang" w:eastAsia="方正仿宋_GBK" w:cs="Batang"/>
          <w:sz w:val="28"/>
        </w:rPr>
        <w:t>文明意</w:t>
      </w:r>
      <w:r>
        <w:rPr>
          <w:rFonts w:hint="eastAsia" w:ascii="方正仿宋_GBK" w:hAnsi="宋体" w:eastAsia="方正仿宋_GBK" w:cs="宋体"/>
          <w:sz w:val="28"/>
        </w:rPr>
        <w:t>识</w:t>
      </w:r>
      <w:r>
        <w:rPr>
          <w:rFonts w:hint="eastAsia" w:ascii="方正仿宋_GBK" w:hAnsi="Batang" w:eastAsia="方正仿宋_GBK" w:cs="Batang"/>
          <w:sz w:val="28"/>
        </w:rPr>
        <w:t>。</w:t>
      </w:r>
    </w:p>
    <w:p w14:paraId="0456BDFD">
      <w:pPr>
        <w:jc w:val="center"/>
        <w:outlineLvl w:val="0"/>
        <w:rPr>
          <w:rFonts w:hint="eastAsia" w:ascii="方正小标宋_GBK" w:eastAsia="方正小标宋_GBK"/>
          <w:sz w:val="32"/>
        </w:rPr>
      </w:pPr>
      <w:bookmarkStart w:id="0" w:name="_Toc439088262"/>
      <w:r>
        <w:rPr>
          <w:rFonts w:hint="eastAsia" w:ascii="方正小标宋_GBK" w:eastAsia="方正小标宋_GBK"/>
          <w:sz w:val="32"/>
        </w:rPr>
        <w:t>部门职责-工作活动绩效目标</w:t>
      </w:r>
      <w:bookmarkEnd w:id="0"/>
    </w:p>
    <w:tbl>
      <w:tblPr>
        <w:tblStyle w:val="2"/>
        <w:tblW w:w="95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85" w:type="dxa"/>
          <w:bottom w:w="0" w:type="dxa"/>
          <w:right w:w="85" w:type="dxa"/>
        </w:tblCellMar>
      </w:tblPr>
      <w:tblGrid>
        <w:gridCol w:w="679"/>
        <w:gridCol w:w="997"/>
        <w:gridCol w:w="2252"/>
        <w:gridCol w:w="1548"/>
        <w:gridCol w:w="1168"/>
        <w:gridCol w:w="694"/>
        <w:gridCol w:w="763"/>
        <w:gridCol w:w="698"/>
        <w:gridCol w:w="711"/>
      </w:tblGrid>
      <w:tr w14:paraId="667B3F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tblHeader/>
          <w:jc w:val="center"/>
        </w:trPr>
        <w:tc>
          <w:tcPr>
            <w:tcW w:w="9510" w:type="dxa"/>
            <w:gridSpan w:val="9"/>
            <w:tcBorders>
              <w:top w:val="single" w:color="FFFFFF" w:sz="6" w:space="0"/>
              <w:left w:val="single" w:color="FFFFFF" w:sz="6" w:space="0"/>
              <w:right w:val="single" w:color="FFFFFF" w:sz="6" w:space="0"/>
            </w:tcBorders>
            <w:vAlign w:val="center"/>
          </w:tcPr>
          <w:p w14:paraId="5B2C52A3">
            <w:pPr>
              <w:spacing w:line="300" w:lineRule="exact"/>
              <w:jc w:val="left"/>
              <w:rPr>
                <w:rFonts w:ascii="方正小标宋_GBK" w:eastAsia="方正小标宋_GBK"/>
                <w:sz w:val="24"/>
              </w:rPr>
            </w:pPr>
            <w:r>
              <w:rPr>
                <w:rFonts w:ascii="方正小标宋_GBK" w:eastAsia="方正小标宋_GBK"/>
                <w:sz w:val="24"/>
              </w:rPr>
              <w:t>327</w:t>
            </w:r>
            <w:r>
              <w:rPr>
                <w:rFonts w:hint="eastAsia" w:ascii="方正小标宋_GBK" w:eastAsia="方正小标宋_GBK"/>
                <w:sz w:val="24"/>
              </w:rPr>
              <w:t>石家庄市林业局</w:t>
            </w:r>
          </w:p>
        </w:tc>
      </w:tr>
      <w:tr w14:paraId="3731D8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tblHeader/>
          <w:jc w:val="center"/>
        </w:trPr>
        <w:tc>
          <w:tcPr>
            <w:tcW w:w="679" w:type="dxa"/>
            <w:vMerge w:val="restart"/>
            <w:vAlign w:val="center"/>
          </w:tcPr>
          <w:p w14:paraId="2D7EDB9C">
            <w:pPr>
              <w:spacing w:line="300" w:lineRule="exact"/>
              <w:jc w:val="center"/>
              <w:rPr>
                <w:rFonts w:hint="eastAsia" w:ascii="方正书宋_GBK" w:eastAsia="方正书宋_GBK"/>
                <w:b/>
              </w:rPr>
            </w:pPr>
            <w:r>
              <w:rPr>
                <w:rFonts w:hint="eastAsia" w:ascii="方正书宋_GBK" w:eastAsia="方正书宋_GBK"/>
                <w:b/>
              </w:rPr>
              <w:t>职责</w:t>
            </w:r>
          </w:p>
          <w:p w14:paraId="6DC4AFB3">
            <w:pPr>
              <w:spacing w:line="300" w:lineRule="exact"/>
              <w:jc w:val="center"/>
              <w:rPr>
                <w:rFonts w:ascii="方正书宋_GBK" w:eastAsia="方正书宋_GBK"/>
                <w:b/>
              </w:rPr>
            </w:pPr>
            <w:r>
              <w:rPr>
                <w:rFonts w:hint="eastAsia" w:ascii="方正书宋_GBK" w:eastAsia="方正书宋_GBK"/>
                <w:b/>
              </w:rPr>
              <w:t>活动</w:t>
            </w:r>
          </w:p>
        </w:tc>
        <w:tc>
          <w:tcPr>
            <w:tcW w:w="997" w:type="dxa"/>
            <w:vMerge w:val="restart"/>
            <w:vAlign w:val="center"/>
          </w:tcPr>
          <w:p w14:paraId="077F8831">
            <w:pPr>
              <w:spacing w:line="300" w:lineRule="exact"/>
              <w:jc w:val="center"/>
              <w:rPr>
                <w:rFonts w:hint="eastAsia" w:ascii="方正书宋_GBK" w:eastAsia="方正书宋_GBK"/>
                <w:b/>
              </w:rPr>
            </w:pPr>
            <w:r>
              <w:rPr>
                <w:rFonts w:hint="eastAsia" w:ascii="方正书宋_GBK" w:eastAsia="方正书宋_GBK"/>
                <w:b/>
              </w:rPr>
              <w:t>年度</w:t>
            </w:r>
          </w:p>
          <w:p w14:paraId="38097A67">
            <w:pPr>
              <w:spacing w:line="300" w:lineRule="exact"/>
              <w:jc w:val="center"/>
              <w:rPr>
                <w:rFonts w:ascii="方正书宋_GBK" w:eastAsia="方正书宋_GBK"/>
                <w:b/>
              </w:rPr>
            </w:pPr>
            <w:r>
              <w:rPr>
                <w:rFonts w:hint="eastAsia" w:ascii="方正书宋_GBK" w:eastAsia="方正书宋_GBK"/>
                <w:b/>
              </w:rPr>
              <w:t>预算数</w:t>
            </w:r>
          </w:p>
        </w:tc>
        <w:tc>
          <w:tcPr>
            <w:tcW w:w="2252" w:type="dxa"/>
            <w:vMerge w:val="restart"/>
            <w:vAlign w:val="center"/>
          </w:tcPr>
          <w:p w14:paraId="2B5969C1">
            <w:pPr>
              <w:spacing w:line="300" w:lineRule="exact"/>
              <w:jc w:val="center"/>
              <w:rPr>
                <w:rFonts w:ascii="方正书宋_GBK" w:eastAsia="方正书宋_GBK"/>
                <w:b/>
              </w:rPr>
            </w:pPr>
            <w:r>
              <w:rPr>
                <w:rFonts w:hint="eastAsia" w:ascii="方正书宋_GBK" w:eastAsia="方正书宋_GBK"/>
                <w:b/>
              </w:rPr>
              <w:t>内容描述</w:t>
            </w:r>
          </w:p>
        </w:tc>
        <w:tc>
          <w:tcPr>
            <w:tcW w:w="1548" w:type="dxa"/>
            <w:vMerge w:val="restart"/>
            <w:vAlign w:val="center"/>
          </w:tcPr>
          <w:p w14:paraId="2DF2DC02">
            <w:pPr>
              <w:spacing w:line="300" w:lineRule="exact"/>
              <w:jc w:val="center"/>
              <w:rPr>
                <w:rFonts w:ascii="方正书宋_GBK" w:eastAsia="方正书宋_GBK"/>
                <w:b/>
              </w:rPr>
            </w:pPr>
            <w:r>
              <w:rPr>
                <w:rFonts w:hint="eastAsia" w:ascii="方正书宋_GBK" w:eastAsia="方正书宋_GBK"/>
                <w:b/>
              </w:rPr>
              <w:t>绩效目标</w:t>
            </w:r>
          </w:p>
        </w:tc>
        <w:tc>
          <w:tcPr>
            <w:tcW w:w="1168" w:type="dxa"/>
            <w:vMerge w:val="restart"/>
            <w:vAlign w:val="center"/>
          </w:tcPr>
          <w:p w14:paraId="312EA737">
            <w:pPr>
              <w:spacing w:line="300" w:lineRule="exact"/>
              <w:jc w:val="center"/>
              <w:rPr>
                <w:rFonts w:ascii="方正书宋_GBK" w:eastAsia="方正书宋_GBK"/>
                <w:b/>
              </w:rPr>
            </w:pPr>
            <w:r>
              <w:rPr>
                <w:rFonts w:hint="eastAsia" w:ascii="方正书宋_GBK" w:eastAsia="方正书宋_GBK"/>
                <w:b/>
              </w:rPr>
              <w:t>绩效指标</w:t>
            </w:r>
          </w:p>
        </w:tc>
        <w:tc>
          <w:tcPr>
            <w:tcW w:w="2866" w:type="dxa"/>
            <w:gridSpan w:val="4"/>
            <w:vAlign w:val="center"/>
          </w:tcPr>
          <w:p w14:paraId="6FB6E495">
            <w:pPr>
              <w:spacing w:line="300" w:lineRule="exact"/>
              <w:jc w:val="center"/>
              <w:rPr>
                <w:rFonts w:ascii="方正书宋_GBK" w:eastAsia="方正书宋_GBK"/>
                <w:b/>
              </w:rPr>
            </w:pPr>
            <w:r>
              <w:rPr>
                <w:rFonts w:hint="eastAsia" w:ascii="方正书宋_GBK" w:eastAsia="方正书宋_GBK"/>
                <w:b/>
              </w:rPr>
              <w:t>评价标准</w:t>
            </w:r>
          </w:p>
        </w:tc>
      </w:tr>
      <w:tr w14:paraId="16D86F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tblHeader/>
          <w:jc w:val="center"/>
        </w:trPr>
        <w:tc>
          <w:tcPr>
            <w:tcW w:w="679" w:type="dxa"/>
            <w:vMerge w:val="continue"/>
            <w:vAlign w:val="center"/>
          </w:tcPr>
          <w:p w14:paraId="63A264E8">
            <w:pPr>
              <w:spacing w:line="300" w:lineRule="exact"/>
              <w:jc w:val="left"/>
              <w:outlineLvl w:val="0"/>
            </w:pPr>
          </w:p>
        </w:tc>
        <w:tc>
          <w:tcPr>
            <w:tcW w:w="997" w:type="dxa"/>
            <w:vMerge w:val="continue"/>
            <w:vAlign w:val="center"/>
          </w:tcPr>
          <w:p w14:paraId="38319314">
            <w:pPr>
              <w:spacing w:line="300" w:lineRule="exact"/>
              <w:jc w:val="left"/>
              <w:outlineLvl w:val="0"/>
            </w:pPr>
          </w:p>
        </w:tc>
        <w:tc>
          <w:tcPr>
            <w:tcW w:w="2252" w:type="dxa"/>
            <w:vMerge w:val="continue"/>
            <w:vAlign w:val="center"/>
          </w:tcPr>
          <w:p w14:paraId="2B963A77">
            <w:pPr>
              <w:spacing w:line="300" w:lineRule="exact"/>
              <w:jc w:val="left"/>
              <w:outlineLvl w:val="0"/>
            </w:pPr>
          </w:p>
        </w:tc>
        <w:tc>
          <w:tcPr>
            <w:tcW w:w="1548" w:type="dxa"/>
            <w:vMerge w:val="continue"/>
            <w:vAlign w:val="center"/>
          </w:tcPr>
          <w:p w14:paraId="069B8E31">
            <w:pPr>
              <w:spacing w:line="300" w:lineRule="exact"/>
              <w:jc w:val="left"/>
              <w:outlineLvl w:val="0"/>
            </w:pPr>
          </w:p>
        </w:tc>
        <w:tc>
          <w:tcPr>
            <w:tcW w:w="1168" w:type="dxa"/>
            <w:vMerge w:val="continue"/>
            <w:vAlign w:val="center"/>
          </w:tcPr>
          <w:p w14:paraId="2D6AADEA">
            <w:pPr>
              <w:spacing w:line="300" w:lineRule="exact"/>
              <w:jc w:val="left"/>
              <w:outlineLvl w:val="0"/>
            </w:pPr>
          </w:p>
        </w:tc>
        <w:tc>
          <w:tcPr>
            <w:tcW w:w="694" w:type="dxa"/>
            <w:vAlign w:val="center"/>
          </w:tcPr>
          <w:p w14:paraId="47DC6FBC">
            <w:pPr>
              <w:spacing w:line="300" w:lineRule="exact"/>
              <w:jc w:val="center"/>
              <w:rPr>
                <w:rFonts w:ascii="方正书宋_GBK" w:eastAsia="方正书宋_GBK"/>
                <w:b/>
              </w:rPr>
            </w:pPr>
            <w:r>
              <w:rPr>
                <w:rFonts w:hint="eastAsia" w:ascii="方正书宋_GBK" w:eastAsia="方正书宋_GBK"/>
                <w:b/>
              </w:rPr>
              <w:t>优</w:t>
            </w:r>
          </w:p>
        </w:tc>
        <w:tc>
          <w:tcPr>
            <w:tcW w:w="763" w:type="dxa"/>
            <w:vAlign w:val="center"/>
          </w:tcPr>
          <w:p w14:paraId="5C3D7E0A">
            <w:pPr>
              <w:spacing w:line="300" w:lineRule="exact"/>
              <w:jc w:val="center"/>
              <w:rPr>
                <w:rFonts w:ascii="方正书宋_GBK" w:eastAsia="方正书宋_GBK"/>
                <w:b/>
              </w:rPr>
            </w:pPr>
            <w:r>
              <w:rPr>
                <w:rFonts w:hint="eastAsia" w:ascii="方正书宋_GBK" w:eastAsia="方正书宋_GBK"/>
                <w:b/>
              </w:rPr>
              <w:t>良</w:t>
            </w:r>
          </w:p>
        </w:tc>
        <w:tc>
          <w:tcPr>
            <w:tcW w:w="698" w:type="dxa"/>
            <w:vAlign w:val="center"/>
          </w:tcPr>
          <w:p w14:paraId="49C56A50">
            <w:pPr>
              <w:spacing w:line="300" w:lineRule="exact"/>
              <w:jc w:val="center"/>
              <w:rPr>
                <w:rFonts w:ascii="方正书宋_GBK" w:eastAsia="方正书宋_GBK"/>
                <w:b/>
              </w:rPr>
            </w:pPr>
            <w:r>
              <w:rPr>
                <w:rFonts w:hint="eastAsia" w:ascii="方正书宋_GBK" w:eastAsia="方正书宋_GBK"/>
                <w:b/>
              </w:rPr>
              <w:t>中</w:t>
            </w:r>
          </w:p>
        </w:tc>
        <w:tc>
          <w:tcPr>
            <w:tcW w:w="711" w:type="dxa"/>
            <w:vAlign w:val="center"/>
          </w:tcPr>
          <w:p w14:paraId="50E695FC">
            <w:pPr>
              <w:spacing w:line="300" w:lineRule="exact"/>
              <w:jc w:val="center"/>
              <w:rPr>
                <w:rFonts w:ascii="方正书宋_GBK" w:eastAsia="方正书宋_GBK"/>
                <w:b/>
              </w:rPr>
            </w:pPr>
            <w:r>
              <w:rPr>
                <w:rFonts w:hint="eastAsia" w:ascii="方正书宋_GBK" w:eastAsia="方正书宋_GBK"/>
                <w:b/>
              </w:rPr>
              <w:t>差</w:t>
            </w:r>
          </w:p>
        </w:tc>
      </w:tr>
      <w:tr w14:paraId="6387D2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3799" w:hRule="atLeast"/>
          <w:jc w:val="center"/>
        </w:trPr>
        <w:tc>
          <w:tcPr>
            <w:tcW w:w="679" w:type="dxa"/>
            <w:vAlign w:val="center"/>
          </w:tcPr>
          <w:p w14:paraId="1D09C9DB">
            <w:pPr>
              <w:spacing w:line="300" w:lineRule="exact"/>
              <w:jc w:val="left"/>
              <w:rPr>
                <w:rFonts w:ascii="方正书宋_GBK" w:eastAsia="方正书宋_GBK"/>
                <w:b/>
              </w:rPr>
            </w:pPr>
            <w:r>
              <w:rPr>
                <w:rFonts w:hint="eastAsia" w:ascii="方正书宋_GBK" w:eastAsia="方正书宋_GBK"/>
                <w:b/>
              </w:rPr>
              <w:t>一、林业生态建设</w:t>
            </w:r>
          </w:p>
        </w:tc>
        <w:tc>
          <w:tcPr>
            <w:tcW w:w="997" w:type="dxa"/>
            <w:vAlign w:val="center"/>
          </w:tcPr>
          <w:p w14:paraId="3BDFCA2F">
            <w:pPr>
              <w:spacing w:line="300" w:lineRule="exact"/>
              <w:jc w:val="left"/>
              <w:rPr>
                <w:rFonts w:ascii="方正书宋_GBK" w:eastAsia="方正书宋_GBK"/>
                <w:w w:val="80"/>
              </w:rPr>
            </w:pPr>
            <w:r>
              <w:rPr>
                <w:rFonts w:ascii="方正书宋_GBK" w:eastAsia="方正书宋_GBK"/>
              </w:rPr>
              <w:t>52291.44</w:t>
            </w:r>
          </w:p>
        </w:tc>
        <w:tc>
          <w:tcPr>
            <w:tcW w:w="2252" w:type="dxa"/>
            <w:vAlign w:val="center"/>
          </w:tcPr>
          <w:p w14:paraId="477B00C0">
            <w:pPr>
              <w:spacing w:line="300" w:lineRule="exact"/>
              <w:jc w:val="left"/>
              <w:rPr>
                <w:rFonts w:ascii="方正书宋_GBK" w:eastAsia="方正书宋_GBK"/>
              </w:rPr>
            </w:pPr>
            <w:r>
              <w:rPr>
                <w:rFonts w:hint="eastAsia" w:ascii="方正书宋_GBK" w:eastAsia="方正书宋_GBK"/>
              </w:rPr>
              <w:t>贯彻执行国家、省、市关于林业及其生态建设的方针、政策和法律法规；拟定全市林业及其生态环境建设、森林资源保护、国土绿化、荒漠化防治和林业产业发展的规定和方法，并组织实施监督和检查，组织开展森林资源、承担林业生态文明建设的有关工作。</w:t>
            </w:r>
          </w:p>
        </w:tc>
        <w:tc>
          <w:tcPr>
            <w:tcW w:w="1548" w:type="dxa"/>
            <w:vAlign w:val="center"/>
          </w:tcPr>
          <w:p w14:paraId="30F78DEE">
            <w:pPr>
              <w:spacing w:line="300" w:lineRule="exact"/>
              <w:jc w:val="left"/>
              <w:rPr>
                <w:rFonts w:ascii="方正书宋_GBK" w:eastAsia="方正书宋_GBK"/>
              </w:rPr>
            </w:pPr>
            <w:r>
              <w:rPr>
                <w:rFonts w:hint="eastAsia" w:ascii="方正书宋_GBK" w:eastAsia="方正书宋_GBK"/>
              </w:rPr>
              <w:t>完成国家、省下达的和市委市政府制定的造林任务及全市森林覆盖率考核目标。有效改善生态环境</w:t>
            </w:r>
          </w:p>
        </w:tc>
        <w:tc>
          <w:tcPr>
            <w:tcW w:w="1168" w:type="dxa"/>
            <w:vAlign w:val="center"/>
          </w:tcPr>
          <w:p w14:paraId="4A24B35A">
            <w:pPr>
              <w:spacing w:line="300" w:lineRule="exact"/>
              <w:jc w:val="left"/>
              <w:rPr>
                <w:rFonts w:ascii="方正书宋_GBK" w:eastAsia="方正书宋_GBK"/>
              </w:rPr>
            </w:pPr>
          </w:p>
        </w:tc>
        <w:tc>
          <w:tcPr>
            <w:tcW w:w="694" w:type="dxa"/>
            <w:vAlign w:val="center"/>
          </w:tcPr>
          <w:p w14:paraId="6F69606A">
            <w:pPr>
              <w:spacing w:line="300" w:lineRule="exact"/>
              <w:jc w:val="center"/>
              <w:rPr>
                <w:rFonts w:ascii="方正书宋_GBK" w:eastAsia="方正书宋_GBK"/>
              </w:rPr>
            </w:pPr>
          </w:p>
        </w:tc>
        <w:tc>
          <w:tcPr>
            <w:tcW w:w="763" w:type="dxa"/>
            <w:vAlign w:val="center"/>
          </w:tcPr>
          <w:p w14:paraId="763095B7">
            <w:pPr>
              <w:spacing w:line="300" w:lineRule="exact"/>
              <w:jc w:val="center"/>
              <w:rPr>
                <w:rFonts w:ascii="方正书宋_GBK" w:eastAsia="方正书宋_GBK"/>
              </w:rPr>
            </w:pPr>
          </w:p>
        </w:tc>
        <w:tc>
          <w:tcPr>
            <w:tcW w:w="698" w:type="dxa"/>
            <w:vAlign w:val="center"/>
          </w:tcPr>
          <w:p w14:paraId="1C69A650">
            <w:pPr>
              <w:spacing w:line="300" w:lineRule="exact"/>
              <w:jc w:val="center"/>
              <w:rPr>
                <w:rFonts w:ascii="方正书宋_GBK" w:eastAsia="方正书宋_GBK"/>
              </w:rPr>
            </w:pPr>
          </w:p>
        </w:tc>
        <w:tc>
          <w:tcPr>
            <w:tcW w:w="711" w:type="dxa"/>
            <w:vAlign w:val="center"/>
          </w:tcPr>
          <w:p w14:paraId="4166C5BD">
            <w:pPr>
              <w:spacing w:line="300" w:lineRule="exact"/>
              <w:jc w:val="center"/>
              <w:rPr>
                <w:rFonts w:ascii="方正书宋_GBK" w:eastAsia="方正书宋_GBK"/>
              </w:rPr>
            </w:pPr>
          </w:p>
        </w:tc>
      </w:tr>
      <w:tr w14:paraId="62648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3810" w:hRule="atLeast"/>
          <w:jc w:val="center"/>
        </w:trPr>
        <w:tc>
          <w:tcPr>
            <w:tcW w:w="679" w:type="dxa"/>
            <w:vAlign w:val="center"/>
          </w:tcPr>
          <w:p w14:paraId="3B7AB0B7">
            <w:pPr>
              <w:spacing w:line="300" w:lineRule="exact"/>
              <w:jc w:val="left"/>
              <w:rPr>
                <w:rFonts w:hint="eastAsia" w:ascii="方正书宋_GBK" w:eastAsia="方正书宋_GBK"/>
                <w:b/>
              </w:rPr>
            </w:pPr>
            <w:r>
              <w:rPr>
                <w:rFonts w:hint="eastAsia" w:ascii="方正书宋_GBK" w:eastAsia="方正书宋_GBK"/>
                <w:b/>
              </w:rPr>
              <w:t>造林绿化</w:t>
            </w:r>
          </w:p>
        </w:tc>
        <w:tc>
          <w:tcPr>
            <w:tcW w:w="997" w:type="dxa"/>
            <w:vAlign w:val="center"/>
          </w:tcPr>
          <w:p w14:paraId="3EC1B7D2">
            <w:pPr>
              <w:spacing w:line="300" w:lineRule="exact"/>
              <w:jc w:val="left"/>
              <w:rPr>
                <w:rFonts w:ascii="方正书宋_GBK" w:eastAsia="方正书宋_GBK"/>
                <w:w w:val="80"/>
              </w:rPr>
            </w:pPr>
            <w:r>
              <w:rPr>
                <w:rFonts w:ascii="方正书宋_GBK" w:eastAsia="方正书宋_GBK"/>
              </w:rPr>
              <w:t>52222.29</w:t>
            </w:r>
          </w:p>
        </w:tc>
        <w:tc>
          <w:tcPr>
            <w:tcW w:w="2252" w:type="dxa"/>
            <w:vAlign w:val="center"/>
          </w:tcPr>
          <w:p w14:paraId="3EEF332F">
            <w:pPr>
              <w:spacing w:line="300" w:lineRule="exact"/>
              <w:jc w:val="left"/>
              <w:rPr>
                <w:rFonts w:hint="eastAsia" w:ascii="方正书宋_GBK" w:eastAsia="方正书宋_GBK"/>
              </w:rPr>
            </w:pPr>
            <w:r>
              <w:rPr>
                <w:rFonts w:hint="eastAsia" w:ascii="方正书宋_GBK" w:eastAsia="方正书宋_GBK"/>
              </w:rPr>
              <w:t>制定全市造林绿化的指导性计划，贯彻落实国家、省、市有关标准和规程，指导公益林和商品林的培育，指导植树造林和以植树种草等生物措施防治水土流失工作，指导监督全民义务植树和造林绿化工作。承担林业应对气候变化的相关工作。承担市绿化委员会的日常工作</w:t>
            </w:r>
          </w:p>
        </w:tc>
        <w:tc>
          <w:tcPr>
            <w:tcW w:w="1548" w:type="dxa"/>
            <w:vAlign w:val="center"/>
          </w:tcPr>
          <w:p w14:paraId="4D3E38C2">
            <w:pPr>
              <w:spacing w:line="300" w:lineRule="exact"/>
              <w:jc w:val="left"/>
              <w:rPr>
                <w:rFonts w:hint="eastAsia" w:ascii="方正书宋_GBK" w:eastAsia="方正书宋_GBK"/>
              </w:rPr>
            </w:pPr>
            <w:r>
              <w:rPr>
                <w:rFonts w:hint="eastAsia" w:ascii="方正书宋_GBK" w:eastAsia="方正书宋_GBK"/>
              </w:rPr>
              <w:t>增加有林地面积，提高全市绿化水平和森林覆盖率，改善生态环境。</w:t>
            </w:r>
          </w:p>
        </w:tc>
        <w:tc>
          <w:tcPr>
            <w:tcW w:w="1168" w:type="dxa"/>
            <w:vAlign w:val="center"/>
          </w:tcPr>
          <w:p w14:paraId="289D1BAA">
            <w:pPr>
              <w:spacing w:line="300" w:lineRule="exact"/>
              <w:jc w:val="left"/>
              <w:rPr>
                <w:rFonts w:ascii="方正书宋_GBK" w:eastAsia="方正书宋_GBK"/>
              </w:rPr>
            </w:pPr>
            <w:r>
              <w:rPr>
                <w:rFonts w:hint="eastAsia" w:ascii="方正书宋_GBK" w:eastAsia="方正书宋_GBK"/>
                <w:spacing w:val="-16"/>
              </w:rPr>
              <w:t>完成人工造林</w:t>
            </w:r>
            <w:r>
              <w:rPr>
                <w:rFonts w:ascii="方正书宋_GBK" w:eastAsia="方正书宋_GBK"/>
                <w:spacing w:val="-16"/>
              </w:rPr>
              <w:t>70</w:t>
            </w:r>
            <w:r>
              <w:rPr>
                <w:rFonts w:hint="eastAsia" w:ascii="方正书宋_GBK" w:eastAsia="方正书宋_GBK"/>
                <w:spacing w:val="-16"/>
              </w:rPr>
              <w:t>万亩</w:t>
            </w:r>
            <w:r>
              <w:rPr>
                <w:rFonts w:ascii="方正书宋_GBK" w:eastAsia="方正书宋_GBK"/>
                <w:spacing w:val="-16"/>
              </w:rPr>
              <w:t>,</w:t>
            </w:r>
            <w:r>
              <w:rPr>
                <w:rFonts w:hint="eastAsia" w:ascii="方正书宋_GBK" w:eastAsia="方正书宋_GBK"/>
                <w:spacing w:val="-16"/>
              </w:rPr>
              <w:t>封山育林</w:t>
            </w:r>
            <w:r>
              <w:rPr>
                <w:rFonts w:ascii="方正书宋_GBK" w:eastAsia="方正书宋_GBK"/>
                <w:spacing w:val="-16"/>
              </w:rPr>
              <w:t>120</w:t>
            </w:r>
            <w:r>
              <w:rPr>
                <w:rFonts w:hint="eastAsia" w:ascii="方正书宋_GBK" w:eastAsia="方正书宋_GBK"/>
                <w:spacing w:val="-16"/>
              </w:rPr>
              <w:t>万亩。人工造林成活率达到</w:t>
            </w:r>
            <w:r>
              <w:rPr>
                <w:rFonts w:ascii="方正书宋_GBK" w:eastAsia="方正书宋_GBK"/>
                <w:spacing w:val="-16"/>
              </w:rPr>
              <w:t>85%</w:t>
            </w:r>
            <w:r>
              <w:rPr>
                <w:rFonts w:hint="eastAsia" w:ascii="方正书宋_GBK" w:eastAsia="方正书宋_GBK"/>
                <w:spacing w:val="-16"/>
              </w:rPr>
              <w:t>以</w:t>
            </w:r>
            <w:r>
              <w:rPr>
                <w:rFonts w:hint="eastAsia" w:ascii="方正书宋_GBK" w:eastAsia="方正书宋_GBK"/>
              </w:rPr>
              <w:t>上</w:t>
            </w:r>
          </w:p>
        </w:tc>
        <w:tc>
          <w:tcPr>
            <w:tcW w:w="694" w:type="dxa"/>
            <w:vAlign w:val="center"/>
          </w:tcPr>
          <w:p w14:paraId="44D030A1">
            <w:pPr>
              <w:spacing w:line="300" w:lineRule="exact"/>
              <w:jc w:val="center"/>
              <w:rPr>
                <w:rFonts w:ascii="方正书宋_GBK" w:eastAsia="方正书宋_GBK"/>
              </w:rPr>
            </w:pPr>
            <w:r>
              <w:rPr>
                <w:rFonts w:ascii="方正书宋_GBK" w:eastAsia="方正书宋_GBK"/>
              </w:rPr>
              <w:t>100%</w:t>
            </w:r>
          </w:p>
        </w:tc>
        <w:tc>
          <w:tcPr>
            <w:tcW w:w="763" w:type="dxa"/>
            <w:vAlign w:val="center"/>
          </w:tcPr>
          <w:p w14:paraId="1AE17B2E">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以上</w:t>
            </w:r>
          </w:p>
        </w:tc>
        <w:tc>
          <w:tcPr>
            <w:tcW w:w="698" w:type="dxa"/>
            <w:vAlign w:val="center"/>
          </w:tcPr>
          <w:p w14:paraId="05EDE5C6">
            <w:pPr>
              <w:spacing w:line="300" w:lineRule="exact"/>
              <w:jc w:val="center"/>
              <w:rPr>
                <w:rFonts w:ascii="方正书宋_GBK" w:eastAsia="方正书宋_GBK"/>
              </w:rPr>
            </w:pPr>
            <w:r>
              <w:rPr>
                <w:rFonts w:ascii="方正书宋_GBK" w:eastAsia="方正书宋_GBK"/>
              </w:rPr>
              <w:t>80-85%</w:t>
            </w:r>
          </w:p>
        </w:tc>
        <w:tc>
          <w:tcPr>
            <w:tcW w:w="711" w:type="dxa"/>
            <w:vAlign w:val="center"/>
          </w:tcPr>
          <w:p w14:paraId="14E63792">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14:paraId="5B2B0C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413" w:hRule="atLeast"/>
          <w:jc w:val="center"/>
        </w:trPr>
        <w:tc>
          <w:tcPr>
            <w:tcW w:w="679" w:type="dxa"/>
            <w:vAlign w:val="center"/>
          </w:tcPr>
          <w:p w14:paraId="5DDF89B2">
            <w:pPr>
              <w:spacing w:line="300" w:lineRule="exact"/>
              <w:jc w:val="left"/>
              <w:rPr>
                <w:rFonts w:hint="eastAsia" w:ascii="方正书宋_GBK" w:eastAsia="方正书宋_GBK"/>
                <w:b/>
              </w:rPr>
            </w:pPr>
            <w:r>
              <w:rPr>
                <w:rFonts w:hint="eastAsia" w:ascii="方正书宋_GBK" w:eastAsia="方正书宋_GBK"/>
                <w:b/>
              </w:rPr>
              <w:t>森林抚育</w:t>
            </w:r>
          </w:p>
        </w:tc>
        <w:tc>
          <w:tcPr>
            <w:tcW w:w="997" w:type="dxa"/>
            <w:vAlign w:val="center"/>
          </w:tcPr>
          <w:p w14:paraId="073418E2">
            <w:pPr>
              <w:spacing w:line="300" w:lineRule="exact"/>
              <w:jc w:val="left"/>
              <w:rPr>
                <w:rFonts w:ascii="方正书宋_GBK" w:eastAsia="方正书宋_GBK"/>
              </w:rPr>
            </w:pPr>
            <w:r>
              <w:rPr>
                <w:rFonts w:ascii="方正书宋_GBK" w:eastAsia="方正书宋_GBK"/>
              </w:rPr>
              <w:t>9.15</w:t>
            </w:r>
          </w:p>
        </w:tc>
        <w:tc>
          <w:tcPr>
            <w:tcW w:w="2252" w:type="dxa"/>
            <w:vAlign w:val="center"/>
          </w:tcPr>
          <w:p w14:paraId="6F62AE69">
            <w:pPr>
              <w:spacing w:line="300" w:lineRule="exact"/>
              <w:jc w:val="left"/>
              <w:rPr>
                <w:rFonts w:hint="eastAsia" w:ascii="方正书宋_GBK" w:eastAsia="方正书宋_GBK"/>
              </w:rPr>
            </w:pPr>
            <w:r>
              <w:rPr>
                <w:rFonts w:hint="eastAsia" w:ascii="方正书宋_GBK" w:eastAsia="方正书宋_GBK"/>
              </w:rPr>
              <w:t>组织全市国有林场和县、区对中幼龄林进行抚育作业，低质低效林改造，更新造林。</w:t>
            </w:r>
          </w:p>
        </w:tc>
        <w:tc>
          <w:tcPr>
            <w:tcW w:w="1548" w:type="dxa"/>
            <w:vAlign w:val="center"/>
          </w:tcPr>
          <w:p w14:paraId="1497B3E0">
            <w:pPr>
              <w:spacing w:line="300" w:lineRule="exact"/>
              <w:jc w:val="left"/>
              <w:rPr>
                <w:rFonts w:hint="eastAsia" w:ascii="方正书宋_GBK" w:eastAsia="方正书宋_GBK"/>
              </w:rPr>
            </w:pPr>
            <w:r>
              <w:rPr>
                <w:rFonts w:hint="eastAsia" w:ascii="方正书宋_GBK" w:eastAsia="方正书宋_GBK"/>
              </w:rPr>
              <w:t>提高森林质量，促进林业持续发展。</w:t>
            </w:r>
          </w:p>
        </w:tc>
        <w:tc>
          <w:tcPr>
            <w:tcW w:w="1168" w:type="dxa"/>
            <w:vAlign w:val="center"/>
          </w:tcPr>
          <w:p w14:paraId="4E81253A">
            <w:pPr>
              <w:spacing w:line="300" w:lineRule="exact"/>
              <w:jc w:val="left"/>
              <w:rPr>
                <w:rFonts w:hint="eastAsia" w:ascii="方正书宋_GBK" w:eastAsia="方正书宋_GBK"/>
              </w:rPr>
            </w:pPr>
            <w:r>
              <w:rPr>
                <w:rFonts w:hint="eastAsia" w:ascii="方正书宋_GBK" w:eastAsia="方正书宋_GBK"/>
              </w:rPr>
              <w:t>提高森林质量，促进林业持续发展</w:t>
            </w:r>
          </w:p>
        </w:tc>
        <w:tc>
          <w:tcPr>
            <w:tcW w:w="694" w:type="dxa"/>
            <w:vAlign w:val="center"/>
          </w:tcPr>
          <w:p w14:paraId="15E137E1">
            <w:pPr>
              <w:spacing w:line="300" w:lineRule="exact"/>
              <w:jc w:val="center"/>
              <w:rPr>
                <w:rFonts w:ascii="方正书宋_GBK" w:eastAsia="方正书宋_GBK"/>
              </w:rPr>
            </w:pPr>
            <w:r>
              <w:rPr>
                <w:rFonts w:ascii="方正书宋_GBK" w:eastAsia="方正书宋_GBK"/>
              </w:rPr>
              <w:t xml:space="preserve"> 5</w:t>
            </w:r>
            <w:r>
              <w:rPr>
                <w:rFonts w:hint="eastAsia" w:ascii="方正书宋_GBK" w:eastAsia="方正书宋_GBK"/>
              </w:rPr>
              <w:t>万亩以上</w:t>
            </w:r>
          </w:p>
        </w:tc>
        <w:tc>
          <w:tcPr>
            <w:tcW w:w="763" w:type="dxa"/>
            <w:vAlign w:val="center"/>
          </w:tcPr>
          <w:p w14:paraId="2243C1D5">
            <w:pPr>
              <w:spacing w:line="300" w:lineRule="exact"/>
              <w:jc w:val="center"/>
              <w:rPr>
                <w:rFonts w:ascii="方正书宋_GBK" w:eastAsia="方正书宋_GBK"/>
              </w:rPr>
            </w:pPr>
            <w:r>
              <w:rPr>
                <w:rFonts w:ascii="方正书宋_GBK" w:eastAsia="方正书宋_GBK"/>
              </w:rPr>
              <w:t>4-5</w:t>
            </w:r>
            <w:r>
              <w:rPr>
                <w:rFonts w:hint="eastAsia" w:ascii="方正书宋_GBK" w:eastAsia="方正书宋_GBK"/>
              </w:rPr>
              <w:t>万亩</w:t>
            </w:r>
          </w:p>
        </w:tc>
        <w:tc>
          <w:tcPr>
            <w:tcW w:w="698" w:type="dxa"/>
            <w:vAlign w:val="center"/>
          </w:tcPr>
          <w:p w14:paraId="4DBEEAA4">
            <w:pPr>
              <w:spacing w:line="300" w:lineRule="exact"/>
              <w:jc w:val="center"/>
              <w:rPr>
                <w:rFonts w:ascii="方正书宋_GBK" w:eastAsia="方正书宋_GBK"/>
              </w:rPr>
            </w:pPr>
            <w:r>
              <w:rPr>
                <w:rFonts w:ascii="方正书宋_GBK" w:eastAsia="方正书宋_GBK"/>
              </w:rPr>
              <w:t>2-4</w:t>
            </w:r>
            <w:r>
              <w:rPr>
                <w:rFonts w:hint="eastAsia" w:ascii="方正书宋_GBK" w:eastAsia="方正书宋_GBK"/>
              </w:rPr>
              <w:t>万亩</w:t>
            </w:r>
          </w:p>
        </w:tc>
        <w:tc>
          <w:tcPr>
            <w:tcW w:w="711" w:type="dxa"/>
            <w:vAlign w:val="center"/>
          </w:tcPr>
          <w:p w14:paraId="2625F338">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万亩以下</w:t>
            </w:r>
          </w:p>
        </w:tc>
      </w:tr>
      <w:tr w14:paraId="7E31B5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restart"/>
            <w:vAlign w:val="center"/>
          </w:tcPr>
          <w:p w14:paraId="3FF4FC6C">
            <w:pPr>
              <w:spacing w:line="300" w:lineRule="exact"/>
              <w:jc w:val="left"/>
              <w:rPr>
                <w:rFonts w:hint="eastAsia" w:ascii="方正书宋_GBK" w:eastAsia="方正书宋_GBK"/>
                <w:b/>
              </w:rPr>
            </w:pPr>
            <w:r>
              <w:rPr>
                <w:rFonts w:hint="eastAsia" w:ascii="方正书宋_GBK" w:eastAsia="方正书宋_GBK"/>
                <w:b/>
              </w:rPr>
              <w:t>退耕还林</w:t>
            </w:r>
          </w:p>
        </w:tc>
        <w:tc>
          <w:tcPr>
            <w:tcW w:w="997" w:type="dxa"/>
            <w:vMerge w:val="restart"/>
            <w:vAlign w:val="center"/>
          </w:tcPr>
          <w:p w14:paraId="03920751">
            <w:pPr>
              <w:spacing w:line="300" w:lineRule="exact"/>
              <w:jc w:val="left"/>
              <w:rPr>
                <w:rFonts w:ascii="方正书宋_GBK" w:eastAsia="方正书宋_GBK"/>
              </w:rPr>
            </w:pPr>
          </w:p>
        </w:tc>
        <w:tc>
          <w:tcPr>
            <w:tcW w:w="2252" w:type="dxa"/>
            <w:vMerge w:val="restart"/>
            <w:vAlign w:val="center"/>
          </w:tcPr>
          <w:p w14:paraId="08BBC2A4">
            <w:pPr>
              <w:spacing w:line="300" w:lineRule="exact"/>
              <w:jc w:val="left"/>
              <w:rPr>
                <w:rFonts w:hint="eastAsia" w:ascii="方正书宋_GBK" w:eastAsia="方正书宋_GBK"/>
              </w:rPr>
            </w:pPr>
            <w:r>
              <w:rPr>
                <w:rFonts w:hint="eastAsia" w:ascii="方正书宋_GBK" w:eastAsia="方正书宋_GBK"/>
              </w:rPr>
              <w:t>按照规划和国家下达的年度计划，组织实施退耕还林、荒山荒地造林及巩固退耕成果等工程，兑现政策补助资金。</w:t>
            </w:r>
          </w:p>
        </w:tc>
        <w:tc>
          <w:tcPr>
            <w:tcW w:w="1548" w:type="dxa"/>
            <w:vMerge w:val="restart"/>
            <w:vAlign w:val="center"/>
          </w:tcPr>
          <w:p w14:paraId="5C8D5A3F">
            <w:pPr>
              <w:spacing w:line="300" w:lineRule="exact"/>
              <w:jc w:val="left"/>
              <w:rPr>
                <w:rFonts w:hint="eastAsia" w:ascii="方正书宋_GBK" w:eastAsia="方正书宋_GBK"/>
              </w:rPr>
            </w:pPr>
            <w:r>
              <w:rPr>
                <w:rFonts w:hint="eastAsia" w:ascii="方正书宋_GBK" w:eastAsia="方正书宋_GBK"/>
              </w:rPr>
              <w:t>工程治理地区的生态状况得到明显改善</w:t>
            </w:r>
          </w:p>
        </w:tc>
        <w:tc>
          <w:tcPr>
            <w:tcW w:w="1168" w:type="dxa"/>
            <w:vAlign w:val="center"/>
          </w:tcPr>
          <w:p w14:paraId="4D79AE8F">
            <w:pPr>
              <w:spacing w:line="300" w:lineRule="exact"/>
              <w:jc w:val="left"/>
              <w:rPr>
                <w:rFonts w:hint="eastAsia" w:ascii="方正书宋_GBK" w:eastAsia="方正书宋_GBK"/>
              </w:rPr>
            </w:pPr>
            <w:r>
              <w:rPr>
                <w:rFonts w:hint="eastAsia" w:ascii="方正书宋_GBK" w:eastAsia="方正书宋_GBK"/>
              </w:rPr>
              <w:t>及时足额兑现退耕还林政策补助资金</w:t>
            </w:r>
          </w:p>
        </w:tc>
        <w:tc>
          <w:tcPr>
            <w:tcW w:w="694" w:type="dxa"/>
            <w:vAlign w:val="center"/>
          </w:tcPr>
          <w:p w14:paraId="4AEFC050">
            <w:pPr>
              <w:spacing w:line="300" w:lineRule="exact"/>
              <w:jc w:val="center"/>
              <w:rPr>
                <w:rFonts w:ascii="方正书宋_GBK" w:eastAsia="方正书宋_GBK"/>
              </w:rPr>
            </w:pPr>
            <w:r>
              <w:rPr>
                <w:rFonts w:hint="eastAsia" w:ascii="方正书宋_GBK" w:eastAsia="方正书宋_GBK"/>
              </w:rPr>
              <w:t>全部及时拨付兑现</w:t>
            </w:r>
          </w:p>
        </w:tc>
        <w:tc>
          <w:tcPr>
            <w:tcW w:w="763" w:type="dxa"/>
            <w:vAlign w:val="center"/>
          </w:tcPr>
          <w:p w14:paraId="446D0CDE">
            <w:pPr>
              <w:spacing w:line="300" w:lineRule="exact"/>
              <w:jc w:val="center"/>
              <w:rPr>
                <w:rFonts w:ascii="方正书宋_GBK" w:eastAsia="方正书宋_GBK"/>
              </w:rPr>
            </w:pPr>
            <w:r>
              <w:rPr>
                <w:rFonts w:hint="eastAsia" w:ascii="方正书宋_GBK" w:eastAsia="方正书宋_GBK"/>
              </w:rPr>
              <w:t>兑现</w:t>
            </w:r>
            <w:r>
              <w:rPr>
                <w:rFonts w:ascii="方正书宋_GBK" w:eastAsia="方正书宋_GBK"/>
              </w:rPr>
              <w:t>90%</w:t>
            </w:r>
            <w:r>
              <w:rPr>
                <w:rFonts w:hint="eastAsia" w:ascii="方正书宋_GBK" w:eastAsia="方正书宋_GBK"/>
              </w:rPr>
              <w:t>以上</w:t>
            </w:r>
          </w:p>
        </w:tc>
        <w:tc>
          <w:tcPr>
            <w:tcW w:w="698" w:type="dxa"/>
            <w:vAlign w:val="center"/>
          </w:tcPr>
          <w:p w14:paraId="74050DEF">
            <w:pPr>
              <w:spacing w:line="300" w:lineRule="exact"/>
              <w:jc w:val="center"/>
              <w:rPr>
                <w:rFonts w:ascii="方正书宋_GBK" w:eastAsia="方正书宋_GBK"/>
              </w:rPr>
            </w:pPr>
            <w:r>
              <w:rPr>
                <w:rFonts w:hint="eastAsia" w:ascii="方正书宋_GBK" w:eastAsia="方正书宋_GBK"/>
              </w:rPr>
              <w:t>兑现</w:t>
            </w:r>
            <w:r>
              <w:rPr>
                <w:rFonts w:ascii="方正书宋_GBK" w:eastAsia="方正书宋_GBK"/>
              </w:rPr>
              <w:t>80%</w:t>
            </w:r>
            <w:r>
              <w:rPr>
                <w:rFonts w:hint="eastAsia" w:ascii="方正书宋_GBK" w:eastAsia="方正书宋_GBK"/>
              </w:rPr>
              <w:t>以上</w:t>
            </w:r>
          </w:p>
        </w:tc>
        <w:tc>
          <w:tcPr>
            <w:tcW w:w="711" w:type="dxa"/>
            <w:vAlign w:val="center"/>
          </w:tcPr>
          <w:p w14:paraId="35EDDA63">
            <w:pPr>
              <w:spacing w:line="300" w:lineRule="exact"/>
              <w:jc w:val="center"/>
              <w:rPr>
                <w:rFonts w:ascii="方正书宋_GBK" w:eastAsia="方正书宋_GBK"/>
              </w:rPr>
            </w:pPr>
            <w:r>
              <w:rPr>
                <w:rFonts w:hint="eastAsia" w:ascii="方正书宋_GBK" w:eastAsia="方正书宋_GBK"/>
              </w:rPr>
              <w:t>兑现</w:t>
            </w:r>
            <w:r>
              <w:rPr>
                <w:rFonts w:ascii="方正书宋_GBK" w:eastAsia="方正书宋_GBK"/>
              </w:rPr>
              <w:t>80%</w:t>
            </w:r>
            <w:r>
              <w:rPr>
                <w:rFonts w:hint="eastAsia" w:ascii="方正书宋_GBK" w:eastAsia="方正书宋_GBK"/>
              </w:rPr>
              <w:t>以下</w:t>
            </w:r>
          </w:p>
        </w:tc>
      </w:tr>
      <w:tr w14:paraId="24F2AF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004A8D99">
            <w:pPr>
              <w:spacing w:line="300" w:lineRule="exact"/>
              <w:jc w:val="left"/>
              <w:rPr>
                <w:rFonts w:hint="eastAsia" w:ascii="方正书宋_GBK" w:eastAsia="方正书宋_GBK"/>
                <w:b/>
              </w:rPr>
            </w:pPr>
          </w:p>
        </w:tc>
        <w:tc>
          <w:tcPr>
            <w:tcW w:w="997" w:type="dxa"/>
            <w:vMerge w:val="continue"/>
            <w:vAlign w:val="center"/>
          </w:tcPr>
          <w:p w14:paraId="49785C09">
            <w:pPr>
              <w:spacing w:line="300" w:lineRule="exact"/>
              <w:jc w:val="left"/>
              <w:rPr>
                <w:rFonts w:ascii="方正书宋_GBK" w:eastAsia="方正书宋_GBK"/>
              </w:rPr>
            </w:pPr>
          </w:p>
        </w:tc>
        <w:tc>
          <w:tcPr>
            <w:tcW w:w="2252" w:type="dxa"/>
            <w:vMerge w:val="continue"/>
            <w:vAlign w:val="center"/>
          </w:tcPr>
          <w:p w14:paraId="1E236B16">
            <w:pPr>
              <w:spacing w:line="300" w:lineRule="exact"/>
              <w:jc w:val="left"/>
              <w:rPr>
                <w:rFonts w:hint="eastAsia" w:ascii="方正书宋_GBK" w:eastAsia="方正书宋_GBK"/>
              </w:rPr>
            </w:pPr>
          </w:p>
        </w:tc>
        <w:tc>
          <w:tcPr>
            <w:tcW w:w="1548" w:type="dxa"/>
            <w:vMerge w:val="continue"/>
            <w:vAlign w:val="center"/>
          </w:tcPr>
          <w:p w14:paraId="4AB964A4">
            <w:pPr>
              <w:spacing w:line="300" w:lineRule="exact"/>
              <w:jc w:val="left"/>
              <w:rPr>
                <w:rFonts w:hint="eastAsia" w:ascii="方正书宋_GBK" w:eastAsia="方正书宋_GBK"/>
              </w:rPr>
            </w:pPr>
          </w:p>
        </w:tc>
        <w:tc>
          <w:tcPr>
            <w:tcW w:w="1168" w:type="dxa"/>
            <w:vAlign w:val="center"/>
          </w:tcPr>
          <w:p w14:paraId="0F1C09A4">
            <w:pPr>
              <w:spacing w:line="300" w:lineRule="exact"/>
              <w:jc w:val="left"/>
              <w:rPr>
                <w:rFonts w:hint="eastAsia" w:ascii="方正书宋_GBK" w:eastAsia="方正书宋_GBK"/>
              </w:rPr>
            </w:pPr>
            <w:r>
              <w:rPr>
                <w:rFonts w:hint="eastAsia" w:ascii="方正书宋_GBK" w:eastAsia="方正书宋_GBK"/>
              </w:rPr>
              <w:t>完成省下达的年度退耕还林计划</w:t>
            </w:r>
          </w:p>
        </w:tc>
        <w:tc>
          <w:tcPr>
            <w:tcW w:w="694" w:type="dxa"/>
            <w:vAlign w:val="center"/>
          </w:tcPr>
          <w:p w14:paraId="2B2BEE71">
            <w:pPr>
              <w:spacing w:line="300" w:lineRule="exact"/>
              <w:jc w:val="center"/>
              <w:rPr>
                <w:rFonts w:hint="eastAsia" w:ascii="方正书宋_GBK" w:eastAsia="方正书宋_GBK"/>
              </w:rPr>
            </w:pPr>
            <w:r>
              <w:rPr>
                <w:rFonts w:ascii="方正书宋_GBK" w:eastAsia="方正书宋_GBK"/>
              </w:rPr>
              <w:t>100%</w:t>
            </w:r>
          </w:p>
        </w:tc>
        <w:tc>
          <w:tcPr>
            <w:tcW w:w="763" w:type="dxa"/>
            <w:vAlign w:val="center"/>
          </w:tcPr>
          <w:p w14:paraId="4BCF9986">
            <w:pPr>
              <w:spacing w:line="300" w:lineRule="exact"/>
              <w:jc w:val="center"/>
              <w:rPr>
                <w:rFonts w:hint="eastAsia" w:ascii="方正书宋_GBK" w:eastAsia="方正书宋_GBK"/>
              </w:rPr>
            </w:pPr>
            <w:r>
              <w:rPr>
                <w:rFonts w:ascii="方正书宋_GBK" w:eastAsia="方正书宋_GBK"/>
              </w:rPr>
              <w:t>85%</w:t>
            </w:r>
            <w:r>
              <w:rPr>
                <w:rFonts w:hint="eastAsia" w:ascii="方正书宋_GBK" w:eastAsia="方正书宋_GBK"/>
              </w:rPr>
              <w:t>以上</w:t>
            </w:r>
          </w:p>
        </w:tc>
        <w:tc>
          <w:tcPr>
            <w:tcW w:w="698" w:type="dxa"/>
            <w:vAlign w:val="center"/>
          </w:tcPr>
          <w:p w14:paraId="15620D04">
            <w:pPr>
              <w:spacing w:line="300" w:lineRule="exact"/>
              <w:jc w:val="center"/>
              <w:rPr>
                <w:rFonts w:hint="eastAsia" w:ascii="方正书宋_GBK" w:eastAsia="方正书宋_GBK"/>
              </w:rPr>
            </w:pPr>
            <w:r>
              <w:rPr>
                <w:rFonts w:ascii="方正书宋_GBK" w:eastAsia="方正书宋_GBK"/>
              </w:rPr>
              <w:t>80-85%</w:t>
            </w:r>
          </w:p>
        </w:tc>
        <w:tc>
          <w:tcPr>
            <w:tcW w:w="711" w:type="dxa"/>
            <w:vAlign w:val="center"/>
          </w:tcPr>
          <w:p w14:paraId="116EB8E1">
            <w:pPr>
              <w:spacing w:line="300" w:lineRule="exact"/>
              <w:jc w:val="center"/>
              <w:rPr>
                <w:rFonts w:hint="eastAsia" w:ascii="方正书宋_GBK" w:eastAsia="方正书宋_GBK"/>
              </w:rPr>
            </w:pPr>
            <w:r>
              <w:rPr>
                <w:rFonts w:ascii="方正书宋_GBK" w:eastAsia="方正书宋_GBK"/>
              </w:rPr>
              <w:t>80%</w:t>
            </w:r>
            <w:r>
              <w:rPr>
                <w:rFonts w:hint="eastAsia" w:ascii="方正书宋_GBK" w:eastAsia="方正书宋_GBK"/>
              </w:rPr>
              <w:t>以下</w:t>
            </w:r>
          </w:p>
        </w:tc>
      </w:tr>
      <w:tr w14:paraId="2A8BF3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10CBD1F2">
            <w:pPr>
              <w:spacing w:line="300" w:lineRule="exact"/>
              <w:jc w:val="left"/>
              <w:rPr>
                <w:rFonts w:hint="eastAsia" w:ascii="方正书宋_GBK" w:eastAsia="方正书宋_GBK"/>
                <w:b/>
              </w:rPr>
            </w:pPr>
            <w:r>
              <w:rPr>
                <w:rFonts w:hint="eastAsia" w:ascii="方正书宋_GBK" w:eastAsia="方正书宋_GBK"/>
                <w:b/>
              </w:rPr>
              <w:t>防沙治沙</w:t>
            </w:r>
          </w:p>
        </w:tc>
        <w:tc>
          <w:tcPr>
            <w:tcW w:w="997" w:type="dxa"/>
            <w:vAlign w:val="center"/>
          </w:tcPr>
          <w:p w14:paraId="683E4A17">
            <w:pPr>
              <w:spacing w:line="300" w:lineRule="exact"/>
              <w:jc w:val="left"/>
              <w:rPr>
                <w:rFonts w:ascii="方正书宋_GBK" w:eastAsia="方正书宋_GBK"/>
              </w:rPr>
            </w:pPr>
          </w:p>
        </w:tc>
        <w:tc>
          <w:tcPr>
            <w:tcW w:w="2252" w:type="dxa"/>
            <w:vAlign w:val="center"/>
          </w:tcPr>
          <w:p w14:paraId="390B379D">
            <w:pPr>
              <w:spacing w:line="260" w:lineRule="exact"/>
              <w:jc w:val="left"/>
              <w:rPr>
                <w:rFonts w:hint="eastAsia" w:ascii="方正书宋_GBK" w:eastAsia="方正书宋_GBK"/>
              </w:rPr>
            </w:pPr>
            <w:r>
              <w:rPr>
                <w:rFonts w:hint="eastAsia" w:ascii="方正书宋_GBK" w:eastAsia="方正书宋_GBK"/>
              </w:rPr>
              <w:t>组织实施全市防沙治沙、石漠化防治及沙化土地封禁保护区建设规划，监督沙化土地的合理利用，组织指导建设项目对土地沙化影响的审核，组织指导沙尘暴灾害预测预报和应急处置。</w:t>
            </w:r>
          </w:p>
        </w:tc>
        <w:tc>
          <w:tcPr>
            <w:tcW w:w="1548" w:type="dxa"/>
            <w:vAlign w:val="center"/>
          </w:tcPr>
          <w:p w14:paraId="1FBF0F95">
            <w:pPr>
              <w:spacing w:line="300" w:lineRule="exact"/>
              <w:jc w:val="left"/>
              <w:rPr>
                <w:rFonts w:hint="eastAsia" w:ascii="方正书宋_GBK" w:eastAsia="方正书宋_GBK"/>
              </w:rPr>
            </w:pPr>
            <w:r>
              <w:rPr>
                <w:rFonts w:hint="eastAsia" w:ascii="方正书宋_GBK" w:eastAsia="方正书宋_GBK"/>
              </w:rPr>
              <w:t>沙化土地得以治理，重点治理区生态状况得到改善。</w:t>
            </w:r>
          </w:p>
        </w:tc>
        <w:tc>
          <w:tcPr>
            <w:tcW w:w="1168" w:type="dxa"/>
            <w:vAlign w:val="center"/>
          </w:tcPr>
          <w:p w14:paraId="59EF540A">
            <w:pPr>
              <w:spacing w:line="300" w:lineRule="exact"/>
              <w:jc w:val="left"/>
              <w:rPr>
                <w:rFonts w:hint="eastAsia" w:ascii="方正书宋_GBK" w:eastAsia="方正书宋_GBK"/>
              </w:rPr>
            </w:pPr>
            <w:r>
              <w:rPr>
                <w:rFonts w:hint="eastAsia" w:ascii="方正书宋_GBK" w:eastAsia="方正书宋_GBK"/>
              </w:rPr>
              <w:t>完成省和市委市政府下达的防沙治沙任务，对沙尘暴预测和应急处置</w:t>
            </w:r>
          </w:p>
        </w:tc>
        <w:tc>
          <w:tcPr>
            <w:tcW w:w="694" w:type="dxa"/>
            <w:vAlign w:val="center"/>
          </w:tcPr>
          <w:p w14:paraId="3E5D38CC">
            <w:pPr>
              <w:spacing w:line="300" w:lineRule="exact"/>
              <w:jc w:val="center"/>
              <w:rPr>
                <w:rFonts w:ascii="方正书宋_GBK" w:eastAsia="方正书宋_GBK"/>
              </w:rPr>
            </w:pPr>
            <w:r>
              <w:rPr>
                <w:rFonts w:ascii="方正书宋_GBK" w:eastAsia="方正书宋_GBK"/>
              </w:rPr>
              <w:t>100%</w:t>
            </w:r>
          </w:p>
        </w:tc>
        <w:tc>
          <w:tcPr>
            <w:tcW w:w="763" w:type="dxa"/>
            <w:vAlign w:val="center"/>
          </w:tcPr>
          <w:p w14:paraId="4B6E2A45">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以上</w:t>
            </w:r>
          </w:p>
        </w:tc>
        <w:tc>
          <w:tcPr>
            <w:tcW w:w="698" w:type="dxa"/>
            <w:vAlign w:val="center"/>
          </w:tcPr>
          <w:p w14:paraId="463E2E1F">
            <w:pPr>
              <w:spacing w:line="300" w:lineRule="exact"/>
              <w:jc w:val="center"/>
              <w:rPr>
                <w:rFonts w:ascii="方正书宋_GBK" w:eastAsia="方正书宋_GBK"/>
              </w:rPr>
            </w:pPr>
            <w:r>
              <w:rPr>
                <w:rFonts w:ascii="方正书宋_GBK" w:eastAsia="方正书宋_GBK"/>
              </w:rPr>
              <w:t>80-90%</w:t>
            </w:r>
          </w:p>
        </w:tc>
        <w:tc>
          <w:tcPr>
            <w:tcW w:w="711" w:type="dxa"/>
            <w:vAlign w:val="center"/>
          </w:tcPr>
          <w:p w14:paraId="03E7657F">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14:paraId="5A4D1396">
        <w:tblPrEx>
          <w:tblCellMar>
            <w:top w:w="0" w:type="dxa"/>
            <w:left w:w="85" w:type="dxa"/>
            <w:bottom w:w="0" w:type="dxa"/>
            <w:right w:w="85" w:type="dxa"/>
          </w:tblCellMar>
        </w:tblPrEx>
        <w:trPr>
          <w:trHeight w:val="227" w:hRule="atLeast"/>
          <w:jc w:val="center"/>
        </w:trPr>
        <w:tc>
          <w:tcPr>
            <w:tcW w:w="679" w:type="dxa"/>
            <w:vMerge w:val="restart"/>
            <w:vAlign w:val="center"/>
          </w:tcPr>
          <w:p w14:paraId="67102CAD">
            <w:pPr>
              <w:spacing w:line="300" w:lineRule="exact"/>
              <w:jc w:val="left"/>
              <w:rPr>
                <w:rFonts w:hint="eastAsia" w:ascii="方正书宋_GBK" w:eastAsia="方正书宋_GBK"/>
                <w:b/>
              </w:rPr>
            </w:pPr>
            <w:r>
              <w:rPr>
                <w:rFonts w:hint="eastAsia" w:ascii="方正书宋_GBK" w:eastAsia="方正书宋_GBK"/>
                <w:b/>
              </w:rPr>
              <w:t>　　林业自然保护区、湿地、森林公园保护与建设</w:t>
            </w:r>
          </w:p>
        </w:tc>
        <w:tc>
          <w:tcPr>
            <w:tcW w:w="997" w:type="dxa"/>
            <w:vMerge w:val="restart"/>
            <w:vAlign w:val="center"/>
          </w:tcPr>
          <w:p w14:paraId="2D1260B5">
            <w:pPr>
              <w:spacing w:line="300" w:lineRule="exact"/>
              <w:jc w:val="left"/>
              <w:rPr>
                <w:rFonts w:ascii="方正书宋_GBK" w:eastAsia="方正书宋_GBK"/>
              </w:rPr>
            </w:pPr>
            <w:r>
              <w:rPr>
                <w:rFonts w:ascii="方正书宋_GBK" w:eastAsia="方正书宋_GBK"/>
              </w:rPr>
              <w:t>60.00</w:t>
            </w:r>
          </w:p>
        </w:tc>
        <w:tc>
          <w:tcPr>
            <w:tcW w:w="2252" w:type="dxa"/>
            <w:vMerge w:val="restart"/>
            <w:vAlign w:val="center"/>
          </w:tcPr>
          <w:p w14:paraId="7EE3A2F1">
            <w:pPr>
              <w:spacing w:line="300" w:lineRule="exact"/>
              <w:jc w:val="left"/>
              <w:rPr>
                <w:rFonts w:hint="eastAsia" w:ascii="方正书宋_GBK" w:eastAsia="方正书宋_GBK"/>
              </w:rPr>
            </w:pPr>
            <w:r>
              <w:rPr>
                <w:rFonts w:hint="eastAsia" w:ascii="方正书宋_GBK" w:eastAsia="方正书宋_GBK"/>
              </w:rPr>
              <w:t>依法指导林业系统管理的森林和陆生野生动物类型、湿地类型等自然保护区以及湿地公园、保护小区的建设和管理，开展湿地保护与恢复，监督湿地、森林公园合理利用。</w:t>
            </w:r>
          </w:p>
        </w:tc>
        <w:tc>
          <w:tcPr>
            <w:tcW w:w="1548" w:type="dxa"/>
            <w:vMerge w:val="restart"/>
            <w:vAlign w:val="center"/>
          </w:tcPr>
          <w:p w14:paraId="4BBBE7A9">
            <w:pPr>
              <w:spacing w:line="300" w:lineRule="exact"/>
              <w:jc w:val="left"/>
              <w:rPr>
                <w:rFonts w:hint="eastAsia" w:ascii="方正书宋_GBK" w:eastAsia="方正书宋_GBK"/>
              </w:rPr>
            </w:pPr>
            <w:r>
              <w:rPr>
                <w:rFonts w:hint="eastAsia" w:ascii="方正书宋_GBK" w:eastAsia="方正书宋_GBK"/>
              </w:rPr>
              <w:t>加强林业自然保护区、森林公园管理、加强湿地保护恢复。</w:t>
            </w:r>
          </w:p>
        </w:tc>
        <w:tc>
          <w:tcPr>
            <w:tcW w:w="1168" w:type="dxa"/>
            <w:vAlign w:val="center"/>
          </w:tcPr>
          <w:p w14:paraId="2B517F50">
            <w:pPr>
              <w:spacing w:line="260" w:lineRule="exact"/>
              <w:jc w:val="left"/>
              <w:rPr>
                <w:rFonts w:hint="eastAsia" w:ascii="方正书宋_GBK" w:eastAsia="方正书宋_GBK"/>
              </w:rPr>
            </w:pPr>
            <w:r>
              <w:rPr>
                <w:rFonts w:hint="eastAsia" w:ascii="方正书宋_GBK" w:eastAsia="方正书宋_GBK"/>
              </w:rPr>
              <w:t>完成市级以上森林公园的建设和管理任务</w:t>
            </w:r>
          </w:p>
        </w:tc>
        <w:tc>
          <w:tcPr>
            <w:tcW w:w="694" w:type="dxa"/>
            <w:vAlign w:val="center"/>
          </w:tcPr>
          <w:p w14:paraId="3BA685C2">
            <w:pPr>
              <w:spacing w:line="300" w:lineRule="exact"/>
              <w:jc w:val="center"/>
              <w:rPr>
                <w:rFonts w:ascii="方正书宋_GBK" w:eastAsia="方正书宋_GBK"/>
              </w:rPr>
            </w:pPr>
            <w:r>
              <w:rPr>
                <w:rFonts w:hint="eastAsia" w:ascii="方正书宋_GBK" w:eastAsia="方正书宋_GBK"/>
              </w:rPr>
              <w:t>全部完成</w:t>
            </w:r>
          </w:p>
        </w:tc>
        <w:tc>
          <w:tcPr>
            <w:tcW w:w="763" w:type="dxa"/>
            <w:vAlign w:val="center"/>
          </w:tcPr>
          <w:p w14:paraId="06BA34FA">
            <w:pPr>
              <w:spacing w:line="300" w:lineRule="exact"/>
              <w:jc w:val="center"/>
              <w:rPr>
                <w:rFonts w:ascii="方正书宋_GBK" w:eastAsia="方正书宋_GBK"/>
              </w:rPr>
            </w:pPr>
            <w:r>
              <w:rPr>
                <w:rFonts w:hint="eastAsia" w:ascii="方正书宋_GBK" w:eastAsia="方正书宋_GBK"/>
              </w:rPr>
              <w:t>主体完成</w:t>
            </w:r>
          </w:p>
        </w:tc>
        <w:tc>
          <w:tcPr>
            <w:tcW w:w="698" w:type="dxa"/>
            <w:vAlign w:val="center"/>
          </w:tcPr>
          <w:p w14:paraId="5E6E3ED5">
            <w:pPr>
              <w:spacing w:line="300" w:lineRule="exact"/>
              <w:jc w:val="center"/>
              <w:rPr>
                <w:rFonts w:ascii="方正书宋_GBK" w:eastAsia="方正书宋_GBK"/>
              </w:rPr>
            </w:pPr>
            <w:r>
              <w:rPr>
                <w:rFonts w:hint="eastAsia" w:ascii="方正书宋_GBK" w:eastAsia="方正书宋_GBK"/>
              </w:rPr>
              <w:t>基本完成</w:t>
            </w:r>
          </w:p>
        </w:tc>
        <w:tc>
          <w:tcPr>
            <w:tcW w:w="711" w:type="dxa"/>
            <w:vAlign w:val="center"/>
          </w:tcPr>
          <w:p w14:paraId="5BA51B51">
            <w:pPr>
              <w:spacing w:line="300" w:lineRule="exact"/>
              <w:jc w:val="center"/>
              <w:rPr>
                <w:rFonts w:ascii="方正书宋_GBK" w:eastAsia="方正书宋_GBK"/>
              </w:rPr>
            </w:pPr>
            <w:r>
              <w:rPr>
                <w:rFonts w:hint="eastAsia" w:ascii="方正书宋_GBK" w:eastAsia="方正书宋_GBK"/>
              </w:rPr>
              <w:t>未完成</w:t>
            </w:r>
          </w:p>
        </w:tc>
      </w:tr>
      <w:tr w14:paraId="535EA1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1E2C1215">
            <w:pPr>
              <w:spacing w:line="300" w:lineRule="exact"/>
              <w:jc w:val="left"/>
              <w:rPr>
                <w:rFonts w:hint="eastAsia" w:ascii="方正书宋_GBK" w:eastAsia="方正书宋_GBK"/>
                <w:b/>
              </w:rPr>
            </w:pPr>
          </w:p>
        </w:tc>
        <w:tc>
          <w:tcPr>
            <w:tcW w:w="997" w:type="dxa"/>
            <w:vMerge w:val="continue"/>
            <w:vAlign w:val="center"/>
          </w:tcPr>
          <w:p w14:paraId="55622919">
            <w:pPr>
              <w:spacing w:line="300" w:lineRule="exact"/>
              <w:jc w:val="left"/>
              <w:rPr>
                <w:rFonts w:ascii="方正书宋_GBK" w:eastAsia="方正书宋_GBK"/>
              </w:rPr>
            </w:pPr>
          </w:p>
        </w:tc>
        <w:tc>
          <w:tcPr>
            <w:tcW w:w="2252" w:type="dxa"/>
            <w:vMerge w:val="continue"/>
            <w:vAlign w:val="center"/>
          </w:tcPr>
          <w:p w14:paraId="5448A73B">
            <w:pPr>
              <w:spacing w:line="300" w:lineRule="exact"/>
              <w:jc w:val="left"/>
              <w:rPr>
                <w:rFonts w:hint="eastAsia" w:ascii="方正书宋_GBK" w:eastAsia="方正书宋_GBK"/>
              </w:rPr>
            </w:pPr>
          </w:p>
        </w:tc>
        <w:tc>
          <w:tcPr>
            <w:tcW w:w="1548" w:type="dxa"/>
            <w:vMerge w:val="continue"/>
            <w:vAlign w:val="center"/>
          </w:tcPr>
          <w:p w14:paraId="23D926D4">
            <w:pPr>
              <w:spacing w:line="300" w:lineRule="exact"/>
              <w:jc w:val="left"/>
              <w:rPr>
                <w:rFonts w:hint="eastAsia" w:ascii="方正书宋_GBK" w:eastAsia="方正书宋_GBK"/>
              </w:rPr>
            </w:pPr>
          </w:p>
        </w:tc>
        <w:tc>
          <w:tcPr>
            <w:tcW w:w="1168" w:type="dxa"/>
            <w:vAlign w:val="center"/>
          </w:tcPr>
          <w:p w14:paraId="02D6858B">
            <w:pPr>
              <w:spacing w:line="260" w:lineRule="exact"/>
              <w:jc w:val="left"/>
              <w:rPr>
                <w:rFonts w:hint="eastAsia" w:ascii="方正书宋_GBK" w:eastAsia="方正书宋_GBK"/>
              </w:rPr>
            </w:pPr>
            <w:r>
              <w:rPr>
                <w:rFonts w:hint="eastAsia" w:ascii="方正书宋_GBK" w:eastAsia="方正书宋_GBK"/>
              </w:rPr>
              <w:t>完成林业国家级和省级自然保护区管理工作</w:t>
            </w:r>
          </w:p>
        </w:tc>
        <w:tc>
          <w:tcPr>
            <w:tcW w:w="694" w:type="dxa"/>
            <w:vAlign w:val="center"/>
          </w:tcPr>
          <w:p w14:paraId="17D11C2F">
            <w:pPr>
              <w:spacing w:line="300" w:lineRule="exact"/>
              <w:jc w:val="center"/>
              <w:rPr>
                <w:rFonts w:hint="eastAsia" w:ascii="方正书宋_GBK" w:eastAsia="方正书宋_GBK"/>
              </w:rPr>
            </w:pPr>
            <w:r>
              <w:rPr>
                <w:rFonts w:ascii="方正书宋_GBK" w:eastAsia="方正书宋_GBK"/>
              </w:rPr>
              <w:t>100%</w:t>
            </w:r>
          </w:p>
        </w:tc>
        <w:tc>
          <w:tcPr>
            <w:tcW w:w="763" w:type="dxa"/>
            <w:vAlign w:val="center"/>
          </w:tcPr>
          <w:p w14:paraId="0983EC31">
            <w:pPr>
              <w:spacing w:line="300" w:lineRule="exact"/>
              <w:jc w:val="center"/>
              <w:rPr>
                <w:rFonts w:hint="eastAsia" w:ascii="方正书宋_GBK" w:eastAsia="方正书宋_GBK"/>
              </w:rPr>
            </w:pPr>
            <w:r>
              <w:rPr>
                <w:rFonts w:ascii="方正书宋_GBK" w:eastAsia="方正书宋_GBK"/>
              </w:rPr>
              <w:t>90%</w:t>
            </w:r>
          </w:p>
        </w:tc>
        <w:tc>
          <w:tcPr>
            <w:tcW w:w="698" w:type="dxa"/>
            <w:vAlign w:val="center"/>
          </w:tcPr>
          <w:p w14:paraId="2225B6AC">
            <w:pPr>
              <w:spacing w:line="300" w:lineRule="exact"/>
              <w:jc w:val="center"/>
              <w:rPr>
                <w:rFonts w:hint="eastAsia" w:ascii="方正书宋_GBK" w:eastAsia="方正书宋_GBK"/>
              </w:rPr>
            </w:pPr>
            <w:r>
              <w:rPr>
                <w:rFonts w:ascii="方正书宋_GBK" w:eastAsia="方正书宋_GBK"/>
              </w:rPr>
              <w:t>85%</w:t>
            </w:r>
          </w:p>
        </w:tc>
        <w:tc>
          <w:tcPr>
            <w:tcW w:w="711" w:type="dxa"/>
            <w:vAlign w:val="center"/>
          </w:tcPr>
          <w:p w14:paraId="5D708290">
            <w:pPr>
              <w:spacing w:line="300" w:lineRule="exact"/>
              <w:jc w:val="center"/>
              <w:rPr>
                <w:rFonts w:hint="eastAsia" w:ascii="方正书宋_GBK" w:eastAsia="方正书宋_GBK"/>
              </w:rPr>
            </w:pPr>
            <w:r>
              <w:rPr>
                <w:rFonts w:ascii="方正书宋_GBK" w:eastAsia="方正书宋_GBK"/>
              </w:rPr>
              <w:t>70%</w:t>
            </w:r>
          </w:p>
        </w:tc>
      </w:tr>
      <w:tr w14:paraId="5C2567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18DE5363">
            <w:pPr>
              <w:spacing w:line="300" w:lineRule="exact"/>
              <w:jc w:val="left"/>
              <w:rPr>
                <w:rFonts w:hint="eastAsia" w:ascii="方正书宋_GBK" w:eastAsia="方正书宋_GBK"/>
                <w:b/>
              </w:rPr>
            </w:pPr>
          </w:p>
        </w:tc>
        <w:tc>
          <w:tcPr>
            <w:tcW w:w="997" w:type="dxa"/>
            <w:vMerge w:val="continue"/>
            <w:vAlign w:val="center"/>
          </w:tcPr>
          <w:p w14:paraId="0D5016FD">
            <w:pPr>
              <w:spacing w:line="300" w:lineRule="exact"/>
              <w:jc w:val="left"/>
              <w:rPr>
                <w:rFonts w:ascii="方正书宋_GBK" w:eastAsia="方正书宋_GBK"/>
              </w:rPr>
            </w:pPr>
          </w:p>
        </w:tc>
        <w:tc>
          <w:tcPr>
            <w:tcW w:w="2252" w:type="dxa"/>
            <w:vMerge w:val="continue"/>
            <w:vAlign w:val="center"/>
          </w:tcPr>
          <w:p w14:paraId="6FAC42A7">
            <w:pPr>
              <w:spacing w:line="300" w:lineRule="exact"/>
              <w:jc w:val="left"/>
              <w:rPr>
                <w:rFonts w:hint="eastAsia" w:ascii="方正书宋_GBK" w:eastAsia="方正书宋_GBK"/>
              </w:rPr>
            </w:pPr>
          </w:p>
        </w:tc>
        <w:tc>
          <w:tcPr>
            <w:tcW w:w="1548" w:type="dxa"/>
            <w:vMerge w:val="continue"/>
            <w:vAlign w:val="center"/>
          </w:tcPr>
          <w:p w14:paraId="502909D0">
            <w:pPr>
              <w:spacing w:line="300" w:lineRule="exact"/>
              <w:jc w:val="left"/>
              <w:rPr>
                <w:rFonts w:hint="eastAsia" w:ascii="方正书宋_GBK" w:eastAsia="方正书宋_GBK"/>
              </w:rPr>
            </w:pPr>
          </w:p>
        </w:tc>
        <w:tc>
          <w:tcPr>
            <w:tcW w:w="1168" w:type="dxa"/>
            <w:vAlign w:val="center"/>
          </w:tcPr>
          <w:p w14:paraId="3ED83518">
            <w:pPr>
              <w:spacing w:line="260" w:lineRule="exact"/>
              <w:jc w:val="left"/>
              <w:rPr>
                <w:rFonts w:hint="eastAsia" w:ascii="方正书宋_GBK" w:eastAsia="方正书宋_GBK"/>
              </w:rPr>
            </w:pPr>
            <w:r>
              <w:rPr>
                <w:rFonts w:hint="eastAsia" w:ascii="方正书宋_GBK" w:eastAsia="方正书宋_GBK"/>
              </w:rPr>
              <w:t>按规划和年度计划完成湿地监测管理目标</w:t>
            </w:r>
          </w:p>
        </w:tc>
        <w:tc>
          <w:tcPr>
            <w:tcW w:w="694" w:type="dxa"/>
            <w:vAlign w:val="center"/>
          </w:tcPr>
          <w:p w14:paraId="5C9A42D1">
            <w:pPr>
              <w:spacing w:line="300" w:lineRule="exact"/>
              <w:jc w:val="center"/>
              <w:rPr>
                <w:rFonts w:ascii="方正书宋_GBK" w:eastAsia="方正书宋_GBK"/>
              </w:rPr>
            </w:pPr>
            <w:r>
              <w:rPr>
                <w:rFonts w:ascii="方正书宋_GBK" w:eastAsia="方正书宋_GBK"/>
              </w:rPr>
              <w:t>100%</w:t>
            </w:r>
          </w:p>
        </w:tc>
        <w:tc>
          <w:tcPr>
            <w:tcW w:w="763" w:type="dxa"/>
            <w:vAlign w:val="center"/>
          </w:tcPr>
          <w:p w14:paraId="30805E7B">
            <w:pPr>
              <w:spacing w:line="300" w:lineRule="exact"/>
              <w:jc w:val="center"/>
              <w:rPr>
                <w:rFonts w:ascii="方正书宋_GBK" w:eastAsia="方正书宋_GBK"/>
              </w:rPr>
            </w:pPr>
            <w:r>
              <w:rPr>
                <w:rFonts w:ascii="方正书宋_GBK" w:eastAsia="方正书宋_GBK"/>
              </w:rPr>
              <w:t>90%</w:t>
            </w:r>
          </w:p>
        </w:tc>
        <w:tc>
          <w:tcPr>
            <w:tcW w:w="698" w:type="dxa"/>
            <w:vAlign w:val="center"/>
          </w:tcPr>
          <w:p w14:paraId="15D026C9">
            <w:pPr>
              <w:spacing w:line="300" w:lineRule="exact"/>
              <w:jc w:val="center"/>
              <w:rPr>
                <w:rFonts w:ascii="方正书宋_GBK" w:eastAsia="方正书宋_GBK"/>
              </w:rPr>
            </w:pPr>
            <w:r>
              <w:rPr>
                <w:rFonts w:ascii="方正书宋_GBK" w:eastAsia="方正书宋_GBK"/>
              </w:rPr>
              <w:t>80%</w:t>
            </w:r>
          </w:p>
        </w:tc>
        <w:tc>
          <w:tcPr>
            <w:tcW w:w="711" w:type="dxa"/>
            <w:vAlign w:val="center"/>
          </w:tcPr>
          <w:p w14:paraId="741EE5F4">
            <w:pPr>
              <w:spacing w:line="300" w:lineRule="exact"/>
              <w:jc w:val="center"/>
              <w:rPr>
                <w:rFonts w:ascii="方正书宋_GBK" w:eastAsia="方正书宋_GBK"/>
              </w:rPr>
            </w:pPr>
            <w:r>
              <w:rPr>
                <w:rFonts w:ascii="方正书宋_GBK" w:eastAsia="方正书宋_GBK"/>
              </w:rPr>
              <w:t>60%</w:t>
            </w:r>
          </w:p>
        </w:tc>
      </w:tr>
      <w:tr w14:paraId="5EBE48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023" w:hRule="atLeast"/>
          <w:jc w:val="center"/>
        </w:trPr>
        <w:tc>
          <w:tcPr>
            <w:tcW w:w="679" w:type="dxa"/>
            <w:vAlign w:val="center"/>
          </w:tcPr>
          <w:p w14:paraId="318C2C3C">
            <w:pPr>
              <w:spacing w:line="300" w:lineRule="exact"/>
              <w:jc w:val="left"/>
              <w:rPr>
                <w:rFonts w:hint="eastAsia" w:ascii="方正书宋_GBK" w:eastAsia="方正书宋_GBK"/>
                <w:b/>
              </w:rPr>
            </w:pPr>
            <w:r>
              <w:rPr>
                <w:rFonts w:hint="eastAsia" w:ascii="方正书宋_GBK" w:eastAsia="方正书宋_GBK"/>
                <w:b/>
              </w:rPr>
              <w:t>二、林果产业发展</w:t>
            </w:r>
          </w:p>
        </w:tc>
        <w:tc>
          <w:tcPr>
            <w:tcW w:w="997" w:type="dxa"/>
            <w:vAlign w:val="center"/>
          </w:tcPr>
          <w:p w14:paraId="44FD9DCA">
            <w:pPr>
              <w:spacing w:line="300" w:lineRule="exact"/>
              <w:jc w:val="left"/>
              <w:rPr>
                <w:rFonts w:ascii="方正书宋_GBK" w:eastAsia="方正书宋_GBK"/>
              </w:rPr>
            </w:pPr>
          </w:p>
        </w:tc>
        <w:tc>
          <w:tcPr>
            <w:tcW w:w="2252" w:type="dxa"/>
            <w:vAlign w:val="center"/>
          </w:tcPr>
          <w:p w14:paraId="169A366A">
            <w:pPr>
              <w:spacing w:line="260" w:lineRule="exact"/>
              <w:jc w:val="left"/>
              <w:rPr>
                <w:rFonts w:hint="eastAsia" w:ascii="方正书宋_GBK" w:eastAsia="方正书宋_GBK"/>
              </w:rPr>
            </w:pPr>
            <w:r>
              <w:rPr>
                <w:rFonts w:hint="eastAsia" w:ascii="方正书宋_GBK" w:eastAsia="方正书宋_GBK"/>
              </w:rPr>
              <w:t>扶持果品、蚕桑、苗木、花卉的标准化生产和基地建设，推动果品、蚕桑、花卉的结构调整。指导全市林业产业相关工作，扶持林业企业发展。</w:t>
            </w:r>
          </w:p>
        </w:tc>
        <w:tc>
          <w:tcPr>
            <w:tcW w:w="1548" w:type="dxa"/>
            <w:vAlign w:val="center"/>
          </w:tcPr>
          <w:p w14:paraId="7277508E">
            <w:pPr>
              <w:spacing w:line="260" w:lineRule="exact"/>
              <w:jc w:val="left"/>
              <w:rPr>
                <w:rFonts w:hint="eastAsia" w:ascii="方正书宋_GBK" w:eastAsia="方正书宋_GBK"/>
              </w:rPr>
            </w:pPr>
            <w:r>
              <w:rPr>
                <w:rFonts w:hint="eastAsia" w:ascii="方正书宋_GBK" w:eastAsia="方正书宋_GBK"/>
              </w:rPr>
              <w:t>推进林果产业标准化生产，改善品种，调整结构，提升品质和产量，提升经济效益。</w:t>
            </w:r>
          </w:p>
        </w:tc>
        <w:tc>
          <w:tcPr>
            <w:tcW w:w="1168" w:type="dxa"/>
            <w:vAlign w:val="center"/>
          </w:tcPr>
          <w:p w14:paraId="30261119">
            <w:pPr>
              <w:spacing w:line="300" w:lineRule="exact"/>
              <w:jc w:val="left"/>
              <w:rPr>
                <w:rFonts w:hint="eastAsia" w:ascii="方正书宋_GBK" w:eastAsia="方正书宋_GBK"/>
              </w:rPr>
            </w:pPr>
          </w:p>
        </w:tc>
        <w:tc>
          <w:tcPr>
            <w:tcW w:w="694" w:type="dxa"/>
            <w:vAlign w:val="center"/>
          </w:tcPr>
          <w:p w14:paraId="412EA100">
            <w:pPr>
              <w:spacing w:line="300" w:lineRule="exact"/>
              <w:jc w:val="center"/>
              <w:rPr>
                <w:rFonts w:ascii="方正书宋_GBK" w:eastAsia="方正书宋_GBK"/>
              </w:rPr>
            </w:pPr>
          </w:p>
        </w:tc>
        <w:tc>
          <w:tcPr>
            <w:tcW w:w="763" w:type="dxa"/>
            <w:vAlign w:val="center"/>
          </w:tcPr>
          <w:p w14:paraId="59E18AA8">
            <w:pPr>
              <w:spacing w:line="300" w:lineRule="exact"/>
              <w:jc w:val="center"/>
              <w:rPr>
                <w:rFonts w:ascii="方正书宋_GBK" w:eastAsia="方正书宋_GBK"/>
              </w:rPr>
            </w:pPr>
          </w:p>
        </w:tc>
        <w:tc>
          <w:tcPr>
            <w:tcW w:w="698" w:type="dxa"/>
            <w:vAlign w:val="center"/>
          </w:tcPr>
          <w:p w14:paraId="60E9C979">
            <w:pPr>
              <w:spacing w:line="300" w:lineRule="exact"/>
              <w:jc w:val="center"/>
              <w:rPr>
                <w:rFonts w:ascii="方正书宋_GBK" w:eastAsia="方正书宋_GBK"/>
              </w:rPr>
            </w:pPr>
          </w:p>
        </w:tc>
        <w:tc>
          <w:tcPr>
            <w:tcW w:w="711" w:type="dxa"/>
            <w:vAlign w:val="center"/>
          </w:tcPr>
          <w:p w14:paraId="59074FFC">
            <w:pPr>
              <w:spacing w:line="300" w:lineRule="exact"/>
              <w:jc w:val="center"/>
              <w:rPr>
                <w:rFonts w:ascii="方正书宋_GBK" w:eastAsia="方正书宋_GBK"/>
              </w:rPr>
            </w:pPr>
          </w:p>
        </w:tc>
      </w:tr>
      <w:tr w14:paraId="167D6D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restart"/>
            <w:vAlign w:val="center"/>
          </w:tcPr>
          <w:p w14:paraId="6BDACA54">
            <w:pPr>
              <w:spacing w:line="300" w:lineRule="exact"/>
              <w:jc w:val="left"/>
              <w:rPr>
                <w:rFonts w:hint="eastAsia" w:ascii="方正书宋_GBK" w:eastAsia="方正书宋_GBK"/>
                <w:b/>
              </w:rPr>
            </w:pPr>
            <w:r>
              <w:rPr>
                <w:rFonts w:hint="eastAsia" w:ascii="方正书宋_GBK" w:eastAsia="方正书宋_GBK"/>
                <w:b/>
              </w:rPr>
              <w:t>　　支持现代果品业发展</w:t>
            </w:r>
          </w:p>
        </w:tc>
        <w:tc>
          <w:tcPr>
            <w:tcW w:w="997" w:type="dxa"/>
            <w:vMerge w:val="restart"/>
            <w:vAlign w:val="center"/>
          </w:tcPr>
          <w:p w14:paraId="1C55822E">
            <w:pPr>
              <w:spacing w:line="300" w:lineRule="exact"/>
              <w:jc w:val="left"/>
              <w:rPr>
                <w:rFonts w:ascii="方正书宋_GBK" w:eastAsia="方正书宋_GBK"/>
              </w:rPr>
            </w:pPr>
          </w:p>
        </w:tc>
        <w:tc>
          <w:tcPr>
            <w:tcW w:w="2252" w:type="dxa"/>
            <w:vMerge w:val="restart"/>
            <w:vAlign w:val="center"/>
          </w:tcPr>
          <w:p w14:paraId="6EAFA3BE">
            <w:pPr>
              <w:spacing w:line="300" w:lineRule="exact"/>
              <w:jc w:val="left"/>
              <w:rPr>
                <w:rFonts w:hint="eastAsia" w:ascii="方正书宋_GBK" w:eastAsia="方正书宋_GBK"/>
              </w:rPr>
            </w:pPr>
            <w:r>
              <w:rPr>
                <w:rFonts w:hint="eastAsia" w:ascii="方正书宋_GBK" w:eastAsia="方正书宋_GBK"/>
              </w:rPr>
              <w:t>组织实施果品、蚕桑的结构调整和基地建设，指导果品、蚕桑的品种改良、品质提高和标准化生产工作。</w:t>
            </w:r>
          </w:p>
        </w:tc>
        <w:tc>
          <w:tcPr>
            <w:tcW w:w="1548" w:type="dxa"/>
            <w:vMerge w:val="restart"/>
            <w:vAlign w:val="center"/>
          </w:tcPr>
          <w:p w14:paraId="4F02BB8C">
            <w:pPr>
              <w:spacing w:line="300" w:lineRule="exact"/>
              <w:jc w:val="left"/>
              <w:rPr>
                <w:rFonts w:hint="eastAsia" w:ascii="方正书宋_GBK" w:eastAsia="方正书宋_GBK"/>
              </w:rPr>
            </w:pPr>
            <w:r>
              <w:rPr>
                <w:rFonts w:hint="eastAsia" w:ascii="方正书宋_GBK" w:eastAsia="方正书宋_GBK"/>
              </w:rPr>
              <w:t>推进林果产业标准化生产，改善品种，调整结构，提升品质和产量，提升经济效益。</w:t>
            </w:r>
          </w:p>
        </w:tc>
        <w:tc>
          <w:tcPr>
            <w:tcW w:w="1168" w:type="dxa"/>
            <w:vAlign w:val="center"/>
          </w:tcPr>
          <w:p w14:paraId="348BE443">
            <w:pPr>
              <w:spacing w:line="280" w:lineRule="exact"/>
              <w:jc w:val="left"/>
              <w:rPr>
                <w:rFonts w:hint="eastAsia" w:ascii="方正书宋_GBK" w:eastAsia="方正书宋_GBK"/>
              </w:rPr>
            </w:pPr>
            <w:r>
              <w:rPr>
                <w:rFonts w:hint="eastAsia" w:ascii="方正书宋_GBK" w:eastAsia="方正书宋_GBK"/>
              </w:rPr>
              <w:t>果品优质果率达到</w:t>
            </w:r>
            <w:r>
              <w:rPr>
                <w:rFonts w:ascii="方正书宋_GBK" w:eastAsia="方正书宋_GBK"/>
              </w:rPr>
              <w:t>85%</w:t>
            </w:r>
            <w:r>
              <w:rPr>
                <w:rFonts w:hint="eastAsia" w:ascii="方正书宋_GBK" w:eastAsia="方正书宋_GBK"/>
              </w:rPr>
              <w:t>以上</w:t>
            </w:r>
          </w:p>
        </w:tc>
        <w:tc>
          <w:tcPr>
            <w:tcW w:w="694" w:type="dxa"/>
            <w:vAlign w:val="center"/>
          </w:tcPr>
          <w:p w14:paraId="47694D58">
            <w:pPr>
              <w:spacing w:line="300" w:lineRule="exact"/>
              <w:jc w:val="center"/>
              <w:rPr>
                <w:rFonts w:ascii="方正书宋_GBK" w:eastAsia="方正书宋_GBK"/>
              </w:rPr>
            </w:pPr>
            <w:r>
              <w:rPr>
                <w:rFonts w:ascii="方正书宋_GBK" w:eastAsia="方正书宋_GBK"/>
              </w:rPr>
              <w:t>85%</w:t>
            </w:r>
          </w:p>
        </w:tc>
        <w:tc>
          <w:tcPr>
            <w:tcW w:w="763" w:type="dxa"/>
            <w:vAlign w:val="center"/>
          </w:tcPr>
          <w:p w14:paraId="26D9BF18">
            <w:pPr>
              <w:spacing w:line="300" w:lineRule="exact"/>
              <w:jc w:val="center"/>
              <w:rPr>
                <w:rFonts w:ascii="方正书宋_GBK" w:eastAsia="方正书宋_GBK"/>
              </w:rPr>
            </w:pPr>
            <w:r>
              <w:rPr>
                <w:rFonts w:ascii="方正书宋_GBK" w:eastAsia="方正书宋_GBK"/>
              </w:rPr>
              <w:t>80%</w:t>
            </w:r>
          </w:p>
        </w:tc>
        <w:tc>
          <w:tcPr>
            <w:tcW w:w="698" w:type="dxa"/>
            <w:vAlign w:val="center"/>
          </w:tcPr>
          <w:p w14:paraId="222F3058">
            <w:pPr>
              <w:spacing w:line="300" w:lineRule="exact"/>
              <w:jc w:val="center"/>
              <w:rPr>
                <w:rFonts w:ascii="方正书宋_GBK" w:eastAsia="方正书宋_GBK"/>
              </w:rPr>
            </w:pPr>
            <w:r>
              <w:rPr>
                <w:rFonts w:ascii="方正书宋_GBK" w:eastAsia="方正书宋_GBK"/>
              </w:rPr>
              <w:t>75%</w:t>
            </w:r>
          </w:p>
        </w:tc>
        <w:tc>
          <w:tcPr>
            <w:tcW w:w="711" w:type="dxa"/>
            <w:vAlign w:val="center"/>
          </w:tcPr>
          <w:p w14:paraId="07CE50DC">
            <w:pPr>
              <w:spacing w:line="300" w:lineRule="exact"/>
              <w:jc w:val="center"/>
              <w:rPr>
                <w:rFonts w:ascii="方正书宋_GBK" w:eastAsia="方正书宋_GBK"/>
              </w:rPr>
            </w:pPr>
            <w:r>
              <w:rPr>
                <w:rFonts w:ascii="方正书宋_GBK" w:eastAsia="方正书宋_GBK"/>
              </w:rPr>
              <w:t>60%</w:t>
            </w:r>
          </w:p>
        </w:tc>
      </w:tr>
      <w:tr w14:paraId="50688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1FDC81CA">
            <w:pPr>
              <w:spacing w:line="300" w:lineRule="exact"/>
              <w:jc w:val="left"/>
              <w:rPr>
                <w:rFonts w:hint="eastAsia" w:ascii="方正书宋_GBK" w:eastAsia="方正书宋_GBK"/>
                <w:b/>
              </w:rPr>
            </w:pPr>
          </w:p>
        </w:tc>
        <w:tc>
          <w:tcPr>
            <w:tcW w:w="997" w:type="dxa"/>
            <w:vMerge w:val="continue"/>
            <w:vAlign w:val="center"/>
          </w:tcPr>
          <w:p w14:paraId="1D64B8A3">
            <w:pPr>
              <w:spacing w:line="300" w:lineRule="exact"/>
              <w:jc w:val="left"/>
              <w:rPr>
                <w:rFonts w:ascii="方正书宋_GBK" w:eastAsia="方正书宋_GBK"/>
              </w:rPr>
            </w:pPr>
          </w:p>
        </w:tc>
        <w:tc>
          <w:tcPr>
            <w:tcW w:w="2252" w:type="dxa"/>
            <w:vMerge w:val="continue"/>
            <w:vAlign w:val="center"/>
          </w:tcPr>
          <w:p w14:paraId="66378C75">
            <w:pPr>
              <w:spacing w:line="300" w:lineRule="exact"/>
              <w:jc w:val="left"/>
              <w:rPr>
                <w:rFonts w:hint="eastAsia" w:ascii="方正书宋_GBK" w:eastAsia="方正书宋_GBK"/>
              </w:rPr>
            </w:pPr>
          </w:p>
        </w:tc>
        <w:tc>
          <w:tcPr>
            <w:tcW w:w="1548" w:type="dxa"/>
            <w:vMerge w:val="continue"/>
            <w:vAlign w:val="center"/>
          </w:tcPr>
          <w:p w14:paraId="04DD441C">
            <w:pPr>
              <w:spacing w:line="300" w:lineRule="exact"/>
              <w:jc w:val="left"/>
              <w:rPr>
                <w:rFonts w:hint="eastAsia" w:ascii="方正书宋_GBK" w:eastAsia="方正书宋_GBK"/>
              </w:rPr>
            </w:pPr>
          </w:p>
        </w:tc>
        <w:tc>
          <w:tcPr>
            <w:tcW w:w="1168" w:type="dxa"/>
            <w:vAlign w:val="center"/>
          </w:tcPr>
          <w:p w14:paraId="411ED652">
            <w:pPr>
              <w:spacing w:line="280" w:lineRule="exact"/>
              <w:jc w:val="left"/>
              <w:rPr>
                <w:rFonts w:hint="eastAsia" w:ascii="方正书宋_GBK" w:eastAsia="方正书宋_GBK"/>
              </w:rPr>
            </w:pPr>
            <w:r>
              <w:rPr>
                <w:rFonts w:hint="eastAsia" w:ascii="方正书宋_GBK" w:eastAsia="方正书宋_GBK"/>
              </w:rPr>
              <w:t>全年完成果树结构调整和树体改造</w:t>
            </w:r>
            <w:r>
              <w:rPr>
                <w:rFonts w:ascii="方正书宋_GBK" w:eastAsia="方正书宋_GBK"/>
              </w:rPr>
              <w:t>12</w:t>
            </w:r>
            <w:r>
              <w:rPr>
                <w:rFonts w:hint="eastAsia" w:ascii="方正书宋_GBK" w:eastAsia="方正书宋_GBK"/>
              </w:rPr>
              <w:t>万亩，建现代果品示范园</w:t>
            </w:r>
            <w:r>
              <w:rPr>
                <w:rFonts w:ascii="方正书宋_GBK" w:eastAsia="方正书宋_GBK"/>
              </w:rPr>
              <w:t>10</w:t>
            </w:r>
            <w:r>
              <w:rPr>
                <w:rFonts w:hint="eastAsia" w:ascii="方正书宋_GBK" w:eastAsia="方正书宋_GBK"/>
              </w:rPr>
              <w:t>个</w:t>
            </w:r>
          </w:p>
        </w:tc>
        <w:tc>
          <w:tcPr>
            <w:tcW w:w="694" w:type="dxa"/>
            <w:vAlign w:val="center"/>
          </w:tcPr>
          <w:p w14:paraId="14498C64">
            <w:pPr>
              <w:spacing w:line="300" w:lineRule="exact"/>
              <w:jc w:val="center"/>
              <w:rPr>
                <w:rFonts w:ascii="方正书宋_GBK" w:eastAsia="方正书宋_GBK"/>
              </w:rPr>
            </w:pPr>
            <w:r>
              <w:rPr>
                <w:rFonts w:ascii="方正书宋_GBK" w:eastAsia="方正书宋_GBK"/>
              </w:rPr>
              <w:t>100%</w:t>
            </w:r>
          </w:p>
        </w:tc>
        <w:tc>
          <w:tcPr>
            <w:tcW w:w="763" w:type="dxa"/>
            <w:vAlign w:val="center"/>
          </w:tcPr>
          <w:p w14:paraId="1D20A0EC">
            <w:pPr>
              <w:spacing w:line="300" w:lineRule="exact"/>
              <w:jc w:val="center"/>
              <w:rPr>
                <w:rFonts w:ascii="方正书宋_GBK" w:eastAsia="方正书宋_GBK"/>
              </w:rPr>
            </w:pPr>
            <w:r>
              <w:rPr>
                <w:rFonts w:ascii="方正书宋_GBK" w:eastAsia="方正书宋_GBK"/>
              </w:rPr>
              <w:t>90%</w:t>
            </w:r>
          </w:p>
        </w:tc>
        <w:tc>
          <w:tcPr>
            <w:tcW w:w="698" w:type="dxa"/>
            <w:vAlign w:val="center"/>
          </w:tcPr>
          <w:p w14:paraId="66070EAF">
            <w:pPr>
              <w:spacing w:line="300" w:lineRule="exact"/>
              <w:jc w:val="center"/>
              <w:rPr>
                <w:rFonts w:ascii="方正书宋_GBK" w:eastAsia="方正书宋_GBK"/>
              </w:rPr>
            </w:pPr>
            <w:r>
              <w:rPr>
                <w:rFonts w:ascii="方正书宋_GBK" w:eastAsia="方正书宋_GBK"/>
              </w:rPr>
              <w:t>80%</w:t>
            </w:r>
          </w:p>
        </w:tc>
        <w:tc>
          <w:tcPr>
            <w:tcW w:w="711" w:type="dxa"/>
            <w:vAlign w:val="center"/>
          </w:tcPr>
          <w:p w14:paraId="17721D15">
            <w:pPr>
              <w:spacing w:line="300" w:lineRule="exact"/>
              <w:jc w:val="center"/>
              <w:rPr>
                <w:rFonts w:ascii="方正书宋_GBK" w:eastAsia="方正书宋_GBK"/>
              </w:rPr>
            </w:pPr>
            <w:r>
              <w:rPr>
                <w:rFonts w:ascii="方正书宋_GBK" w:eastAsia="方正书宋_GBK"/>
              </w:rPr>
              <w:t>60%</w:t>
            </w:r>
          </w:p>
        </w:tc>
      </w:tr>
      <w:tr w14:paraId="78F4D4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631F7E9F">
            <w:pPr>
              <w:spacing w:line="300" w:lineRule="exact"/>
              <w:jc w:val="left"/>
              <w:rPr>
                <w:rFonts w:hint="eastAsia" w:ascii="方正书宋_GBK" w:eastAsia="方正书宋_GBK"/>
                <w:b/>
              </w:rPr>
            </w:pPr>
          </w:p>
        </w:tc>
        <w:tc>
          <w:tcPr>
            <w:tcW w:w="997" w:type="dxa"/>
            <w:vMerge w:val="continue"/>
            <w:vAlign w:val="center"/>
          </w:tcPr>
          <w:p w14:paraId="6D62FD4F">
            <w:pPr>
              <w:spacing w:line="300" w:lineRule="exact"/>
              <w:jc w:val="left"/>
              <w:rPr>
                <w:rFonts w:ascii="方正书宋_GBK" w:eastAsia="方正书宋_GBK"/>
              </w:rPr>
            </w:pPr>
          </w:p>
        </w:tc>
        <w:tc>
          <w:tcPr>
            <w:tcW w:w="2252" w:type="dxa"/>
            <w:vMerge w:val="continue"/>
            <w:vAlign w:val="center"/>
          </w:tcPr>
          <w:p w14:paraId="40023D37">
            <w:pPr>
              <w:spacing w:line="300" w:lineRule="exact"/>
              <w:jc w:val="left"/>
              <w:rPr>
                <w:rFonts w:hint="eastAsia" w:ascii="方正书宋_GBK" w:eastAsia="方正书宋_GBK"/>
              </w:rPr>
            </w:pPr>
          </w:p>
        </w:tc>
        <w:tc>
          <w:tcPr>
            <w:tcW w:w="1548" w:type="dxa"/>
            <w:vMerge w:val="continue"/>
            <w:vAlign w:val="center"/>
          </w:tcPr>
          <w:p w14:paraId="359BCFB6">
            <w:pPr>
              <w:spacing w:line="300" w:lineRule="exact"/>
              <w:jc w:val="left"/>
              <w:rPr>
                <w:rFonts w:hint="eastAsia" w:ascii="方正书宋_GBK" w:eastAsia="方正书宋_GBK"/>
              </w:rPr>
            </w:pPr>
          </w:p>
        </w:tc>
        <w:tc>
          <w:tcPr>
            <w:tcW w:w="1168" w:type="dxa"/>
            <w:vAlign w:val="center"/>
          </w:tcPr>
          <w:p w14:paraId="3E083ABC">
            <w:pPr>
              <w:spacing w:line="280" w:lineRule="exact"/>
              <w:jc w:val="left"/>
              <w:rPr>
                <w:rFonts w:hint="eastAsia" w:ascii="方正书宋_GBK" w:eastAsia="方正书宋_GBK"/>
              </w:rPr>
            </w:pPr>
            <w:r>
              <w:rPr>
                <w:rFonts w:hint="eastAsia" w:ascii="方正书宋_GBK" w:eastAsia="方正书宋_GBK"/>
              </w:rPr>
              <w:t>良种使用率达到</w:t>
            </w:r>
            <w:r>
              <w:rPr>
                <w:rFonts w:ascii="方正书宋_GBK" w:eastAsia="方正书宋_GBK"/>
              </w:rPr>
              <w:t>98%</w:t>
            </w:r>
            <w:r>
              <w:rPr>
                <w:rFonts w:hint="eastAsia" w:ascii="方正书宋_GBK" w:eastAsia="方正书宋_GBK"/>
              </w:rPr>
              <w:t>以上</w:t>
            </w:r>
          </w:p>
        </w:tc>
        <w:tc>
          <w:tcPr>
            <w:tcW w:w="694" w:type="dxa"/>
            <w:vAlign w:val="center"/>
          </w:tcPr>
          <w:p w14:paraId="655014E2">
            <w:pPr>
              <w:spacing w:line="300" w:lineRule="exact"/>
              <w:jc w:val="center"/>
              <w:rPr>
                <w:rFonts w:ascii="方正书宋_GBK" w:eastAsia="方正书宋_GBK"/>
              </w:rPr>
            </w:pPr>
            <w:r>
              <w:rPr>
                <w:rFonts w:ascii="方正书宋_GBK" w:eastAsia="方正书宋_GBK"/>
              </w:rPr>
              <w:t>98%</w:t>
            </w:r>
          </w:p>
        </w:tc>
        <w:tc>
          <w:tcPr>
            <w:tcW w:w="763" w:type="dxa"/>
            <w:vAlign w:val="center"/>
          </w:tcPr>
          <w:p w14:paraId="75150139">
            <w:pPr>
              <w:spacing w:line="300" w:lineRule="exact"/>
              <w:jc w:val="center"/>
              <w:rPr>
                <w:rFonts w:ascii="方正书宋_GBK" w:eastAsia="方正书宋_GBK"/>
              </w:rPr>
            </w:pPr>
            <w:r>
              <w:rPr>
                <w:rFonts w:ascii="方正书宋_GBK" w:eastAsia="方正书宋_GBK"/>
              </w:rPr>
              <w:t>90%</w:t>
            </w:r>
          </w:p>
        </w:tc>
        <w:tc>
          <w:tcPr>
            <w:tcW w:w="698" w:type="dxa"/>
            <w:vAlign w:val="center"/>
          </w:tcPr>
          <w:p w14:paraId="085F4FBD">
            <w:pPr>
              <w:spacing w:line="300" w:lineRule="exact"/>
              <w:jc w:val="center"/>
              <w:rPr>
                <w:rFonts w:ascii="方正书宋_GBK" w:eastAsia="方正书宋_GBK"/>
              </w:rPr>
            </w:pPr>
            <w:r>
              <w:rPr>
                <w:rFonts w:ascii="方正书宋_GBK" w:eastAsia="方正书宋_GBK"/>
              </w:rPr>
              <w:t>80%</w:t>
            </w:r>
          </w:p>
        </w:tc>
        <w:tc>
          <w:tcPr>
            <w:tcW w:w="711" w:type="dxa"/>
            <w:vAlign w:val="center"/>
          </w:tcPr>
          <w:p w14:paraId="2C4564EE">
            <w:pPr>
              <w:spacing w:line="300" w:lineRule="exact"/>
              <w:jc w:val="center"/>
              <w:rPr>
                <w:rFonts w:ascii="方正书宋_GBK" w:eastAsia="方正书宋_GBK"/>
              </w:rPr>
            </w:pPr>
            <w:r>
              <w:rPr>
                <w:rFonts w:ascii="方正书宋_GBK" w:eastAsia="方正书宋_GBK"/>
              </w:rPr>
              <w:t>60%</w:t>
            </w:r>
          </w:p>
        </w:tc>
      </w:tr>
      <w:tr w14:paraId="49E87C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650CF6BB">
            <w:pPr>
              <w:spacing w:line="300" w:lineRule="exact"/>
              <w:jc w:val="left"/>
              <w:rPr>
                <w:rFonts w:hint="eastAsia" w:ascii="方正书宋_GBK" w:eastAsia="方正书宋_GBK"/>
                <w:b/>
              </w:rPr>
            </w:pPr>
            <w:r>
              <w:rPr>
                <w:rFonts w:hint="eastAsia" w:ascii="方正书宋_GBK" w:eastAsia="方正书宋_GBK"/>
                <w:b/>
              </w:rPr>
              <w:t>　　支持苗木花卉产业发展</w:t>
            </w:r>
          </w:p>
        </w:tc>
        <w:tc>
          <w:tcPr>
            <w:tcW w:w="997" w:type="dxa"/>
            <w:vAlign w:val="center"/>
          </w:tcPr>
          <w:p w14:paraId="3B6528C9">
            <w:pPr>
              <w:spacing w:line="300" w:lineRule="exact"/>
              <w:jc w:val="left"/>
              <w:rPr>
                <w:rFonts w:ascii="方正书宋_GBK" w:eastAsia="方正书宋_GBK"/>
              </w:rPr>
            </w:pPr>
          </w:p>
        </w:tc>
        <w:tc>
          <w:tcPr>
            <w:tcW w:w="2252" w:type="dxa"/>
            <w:vAlign w:val="center"/>
          </w:tcPr>
          <w:p w14:paraId="79F43BB3">
            <w:pPr>
              <w:spacing w:line="300" w:lineRule="exact"/>
              <w:jc w:val="left"/>
              <w:rPr>
                <w:rFonts w:hint="eastAsia" w:ascii="方正书宋_GBK" w:eastAsia="方正书宋_GBK"/>
              </w:rPr>
            </w:pPr>
            <w:r>
              <w:rPr>
                <w:rFonts w:hint="eastAsia" w:ascii="方正书宋_GBK" w:eastAsia="方正书宋_GBK"/>
              </w:rPr>
              <w:t>改善苗木花卉产业生产基础设施条件，改变落后的生产方式和技术手段，培育和壮大龙头企业。</w:t>
            </w:r>
          </w:p>
        </w:tc>
        <w:tc>
          <w:tcPr>
            <w:tcW w:w="1548" w:type="dxa"/>
            <w:vAlign w:val="center"/>
          </w:tcPr>
          <w:p w14:paraId="2B8292DF">
            <w:pPr>
              <w:spacing w:line="300" w:lineRule="exact"/>
              <w:jc w:val="left"/>
              <w:rPr>
                <w:rFonts w:hint="eastAsia" w:ascii="方正书宋_GBK" w:eastAsia="方正书宋_GBK"/>
              </w:rPr>
            </w:pPr>
            <w:r>
              <w:rPr>
                <w:rFonts w:hint="eastAsia" w:ascii="方正书宋_GBK" w:eastAsia="方正书宋_GBK"/>
              </w:rPr>
              <w:t>提高我市苗木和花卉产业的整体水平。</w:t>
            </w:r>
          </w:p>
        </w:tc>
        <w:tc>
          <w:tcPr>
            <w:tcW w:w="1168" w:type="dxa"/>
            <w:vAlign w:val="center"/>
          </w:tcPr>
          <w:p w14:paraId="28E6F85A">
            <w:pPr>
              <w:spacing w:line="300" w:lineRule="exact"/>
              <w:jc w:val="left"/>
              <w:rPr>
                <w:rFonts w:hint="eastAsia" w:ascii="方正书宋_GBK" w:eastAsia="方正书宋_GBK"/>
              </w:rPr>
            </w:pPr>
            <w:r>
              <w:rPr>
                <w:rFonts w:hint="eastAsia" w:ascii="方正书宋_GBK" w:eastAsia="方正书宋_GBK"/>
              </w:rPr>
              <w:t>花卉种植面积年新发展</w:t>
            </w:r>
            <w:r>
              <w:rPr>
                <w:rFonts w:ascii="方正书宋_GBK" w:eastAsia="方正书宋_GBK"/>
              </w:rPr>
              <w:t>1500</w:t>
            </w:r>
            <w:r>
              <w:rPr>
                <w:rFonts w:hint="eastAsia" w:ascii="方正书宋_GBK" w:eastAsia="方正书宋_GBK"/>
              </w:rPr>
              <w:t>亩，建设名优花卉示范基地</w:t>
            </w:r>
            <w:r>
              <w:rPr>
                <w:rFonts w:ascii="方正书宋_GBK" w:eastAsia="方正书宋_GBK"/>
              </w:rPr>
              <w:t>2</w:t>
            </w:r>
            <w:r>
              <w:rPr>
                <w:rFonts w:hint="eastAsia" w:ascii="方正书宋_GBK" w:eastAsia="方正书宋_GBK"/>
              </w:rPr>
              <w:t>个</w:t>
            </w:r>
          </w:p>
        </w:tc>
        <w:tc>
          <w:tcPr>
            <w:tcW w:w="694" w:type="dxa"/>
            <w:vAlign w:val="center"/>
          </w:tcPr>
          <w:p w14:paraId="5EDAE5F1">
            <w:pPr>
              <w:spacing w:line="300" w:lineRule="exact"/>
              <w:jc w:val="center"/>
              <w:rPr>
                <w:rFonts w:ascii="方正书宋_GBK" w:eastAsia="方正书宋_GBK"/>
              </w:rPr>
            </w:pPr>
            <w:r>
              <w:rPr>
                <w:rFonts w:ascii="方正书宋_GBK" w:eastAsia="方正书宋_GBK"/>
              </w:rPr>
              <w:t xml:space="preserve"> 1500</w:t>
            </w:r>
            <w:r>
              <w:rPr>
                <w:rFonts w:hint="eastAsia" w:ascii="方正书宋_GBK" w:eastAsia="方正书宋_GBK"/>
              </w:rPr>
              <w:t>亩以上</w:t>
            </w:r>
          </w:p>
        </w:tc>
        <w:tc>
          <w:tcPr>
            <w:tcW w:w="763" w:type="dxa"/>
            <w:vAlign w:val="center"/>
          </w:tcPr>
          <w:p w14:paraId="4AB1B6E7">
            <w:pPr>
              <w:spacing w:line="300" w:lineRule="exact"/>
              <w:jc w:val="center"/>
              <w:rPr>
                <w:rFonts w:ascii="方正书宋_GBK" w:eastAsia="方正书宋_GBK"/>
              </w:rPr>
            </w:pPr>
            <w:r>
              <w:rPr>
                <w:rFonts w:ascii="方正书宋_GBK" w:eastAsia="方正书宋_GBK"/>
              </w:rPr>
              <w:t xml:space="preserve"> 1500</w:t>
            </w:r>
            <w:r>
              <w:rPr>
                <w:rFonts w:hint="eastAsia" w:ascii="方正书宋_GBK" w:eastAsia="方正书宋_GBK"/>
              </w:rPr>
              <w:t>亩</w:t>
            </w:r>
          </w:p>
        </w:tc>
        <w:tc>
          <w:tcPr>
            <w:tcW w:w="698" w:type="dxa"/>
            <w:vAlign w:val="center"/>
          </w:tcPr>
          <w:p w14:paraId="66BEA494">
            <w:pPr>
              <w:spacing w:line="300" w:lineRule="exact"/>
              <w:jc w:val="center"/>
              <w:rPr>
                <w:rFonts w:ascii="方正书宋_GBK" w:eastAsia="方正书宋_GBK"/>
              </w:rPr>
            </w:pPr>
            <w:r>
              <w:rPr>
                <w:rFonts w:ascii="方正书宋_GBK" w:eastAsia="方正书宋_GBK"/>
              </w:rPr>
              <w:t xml:space="preserve"> 1200</w:t>
            </w:r>
            <w:r>
              <w:rPr>
                <w:rFonts w:hint="eastAsia" w:ascii="方正书宋_GBK" w:eastAsia="方正书宋_GBK"/>
              </w:rPr>
              <w:t>亩</w:t>
            </w:r>
          </w:p>
        </w:tc>
        <w:tc>
          <w:tcPr>
            <w:tcW w:w="711" w:type="dxa"/>
            <w:vAlign w:val="center"/>
          </w:tcPr>
          <w:p w14:paraId="1B36BD00">
            <w:pPr>
              <w:spacing w:line="300" w:lineRule="exact"/>
              <w:jc w:val="center"/>
              <w:rPr>
                <w:rFonts w:ascii="方正书宋_GBK" w:eastAsia="方正书宋_GBK"/>
              </w:rPr>
            </w:pPr>
            <w:r>
              <w:rPr>
                <w:rFonts w:ascii="方正书宋_GBK" w:eastAsia="方正书宋_GBK"/>
              </w:rPr>
              <w:t xml:space="preserve">  1000</w:t>
            </w:r>
            <w:r>
              <w:rPr>
                <w:rFonts w:hint="eastAsia" w:ascii="方正书宋_GBK" w:eastAsia="方正书宋_GBK"/>
              </w:rPr>
              <w:t>亩</w:t>
            </w:r>
          </w:p>
        </w:tc>
      </w:tr>
      <w:tr w14:paraId="796309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restart"/>
            <w:vAlign w:val="center"/>
          </w:tcPr>
          <w:p w14:paraId="643D04A4">
            <w:pPr>
              <w:spacing w:line="300" w:lineRule="exact"/>
              <w:jc w:val="left"/>
              <w:rPr>
                <w:rFonts w:hint="eastAsia" w:ascii="方正书宋_GBK" w:eastAsia="方正书宋_GBK"/>
                <w:b/>
              </w:rPr>
            </w:pPr>
            <w:r>
              <w:rPr>
                <w:rFonts w:hint="eastAsia" w:ascii="方正书宋_GBK" w:eastAsia="方正书宋_GBK"/>
                <w:b/>
              </w:rPr>
              <w:t>支持林业产业发展</w:t>
            </w:r>
          </w:p>
        </w:tc>
        <w:tc>
          <w:tcPr>
            <w:tcW w:w="997" w:type="dxa"/>
            <w:vMerge w:val="restart"/>
            <w:vAlign w:val="center"/>
          </w:tcPr>
          <w:p w14:paraId="4F6EC169">
            <w:pPr>
              <w:spacing w:line="300" w:lineRule="exact"/>
              <w:jc w:val="left"/>
              <w:rPr>
                <w:rFonts w:ascii="方正书宋_GBK" w:eastAsia="方正书宋_GBK"/>
              </w:rPr>
            </w:pPr>
          </w:p>
        </w:tc>
        <w:tc>
          <w:tcPr>
            <w:tcW w:w="2252" w:type="dxa"/>
            <w:vMerge w:val="restart"/>
            <w:vAlign w:val="center"/>
          </w:tcPr>
          <w:p w14:paraId="17C9288C">
            <w:pPr>
              <w:spacing w:line="300" w:lineRule="exact"/>
              <w:jc w:val="left"/>
              <w:rPr>
                <w:rFonts w:hint="eastAsia" w:ascii="方正书宋_GBK" w:eastAsia="方正书宋_GBK"/>
              </w:rPr>
            </w:pPr>
            <w:r>
              <w:rPr>
                <w:rFonts w:hint="eastAsia" w:ascii="方正书宋_GBK" w:eastAsia="方正书宋_GBK"/>
              </w:rPr>
              <w:t>谋划林业产业政策，扶持林业重点企业和合作组织发展，加强木材行业管理，强化木材战略储备基地建设。指导山区综合开发、发展林下经济、森林旅游等。实施林业贷款贴息项目。组织参加林业行业的博览会、评比会和林果学术交流会等</w:t>
            </w:r>
          </w:p>
        </w:tc>
        <w:tc>
          <w:tcPr>
            <w:tcW w:w="1548" w:type="dxa"/>
            <w:vMerge w:val="restart"/>
            <w:vAlign w:val="center"/>
          </w:tcPr>
          <w:p w14:paraId="33216313">
            <w:pPr>
              <w:spacing w:line="300" w:lineRule="exact"/>
              <w:jc w:val="left"/>
              <w:rPr>
                <w:rFonts w:hint="eastAsia" w:ascii="方正书宋_GBK" w:eastAsia="方正书宋_GBK"/>
              </w:rPr>
            </w:pPr>
            <w:r>
              <w:rPr>
                <w:rFonts w:hint="eastAsia" w:ascii="方正书宋_GBK" w:eastAsia="方正书宋_GBK"/>
              </w:rPr>
              <w:t>提高我市林业产业的整体水平</w:t>
            </w:r>
          </w:p>
        </w:tc>
        <w:tc>
          <w:tcPr>
            <w:tcW w:w="1168" w:type="dxa"/>
            <w:vAlign w:val="center"/>
          </w:tcPr>
          <w:p w14:paraId="4D9D086A">
            <w:pPr>
              <w:spacing w:line="280" w:lineRule="exact"/>
              <w:jc w:val="left"/>
              <w:rPr>
                <w:rFonts w:hint="eastAsia" w:ascii="方正书宋_GBK" w:eastAsia="方正书宋_GBK"/>
              </w:rPr>
            </w:pPr>
            <w:r>
              <w:rPr>
                <w:rFonts w:hint="eastAsia" w:ascii="方正书宋_GBK" w:eastAsia="方正书宋_GBK"/>
              </w:rPr>
              <w:t>依据规划和年度计划完成木材安全战略储备生产基地建设</w:t>
            </w:r>
          </w:p>
        </w:tc>
        <w:tc>
          <w:tcPr>
            <w:tcW w:w="694" w:type="dxa"/>
            <w:vAlign w:val="center"/>
          </w:tcPr>
          <w:p w14:paraId="58B05F5E">
            <w:pPr>
              <w:spacing w:line="300" w:lineRule="exact"/>
              <w:jc w:val="center"/>
              <w:rPr>
                <w:rFonts w:ascii="方正书宋_GBK" w:eastAsia="方正书宋_GBK"/>
              </w:rPr>
            </w:pPr>
            <w:r>
              <w:rPr>
                <w:rFonts w:hint="eastAsia" w:ascii="方正书宋_GBK" w:eastAsia="方正书宋_GBK"/>
              </w:rPr>
              <w:t>全部完成</w:t>
            </w:r>
          </w:p>
        </w:tc>
        <w:tc>
          <w:tcPr>
            <w:tcW w:w="763" w:type="dxa"/>
            <w:vAlign w:val="center"/>
          </w:tcPr>
          <w:p w14:paraId="077C0FAF">
            <w:pPr>
              <w:spacing w:line="300" w:lineRule="exact"/>
              <w:jc w:val="center"/>
              <w:rPr>
                <w:rFonts w:ascii="方正书宋_GBK" w:eastAsia="方正书宋_GBK"/>
              </w:rPr>
            </w:pPr>
            <w:r>
              <w:rPr>
                <w:rFonts w:hint="eastAsia" w:ascii="方正书宋_GBK" w:eastAsia="方正书宋_GBK"/>
              </w:rPr>
              <w:t>主体完成</w:t>
            </w:r>
          </w:p>
        </w:tc>
        <w:tc>
          <w:tcPr>
            <w:tcW w:w="698" w:type="dxa"/>
            <w:vAlign w:val="center"/>
          </w:tcPr>
          <w:p w14:paraId="3C816015">
            <w:pPr>
              <w:spacing w:line="300" w:lineRule="exact"/>
              <w:jc w:val="center"/>
              <w:rPr>
                <w:rFonts w:ascii="方正书宋_GBK" w:eastAsia="方正书宋_GBK"/>
              </w:rPr>
            </w:pPr>
            <w:r>
              <w:rPr>
                <w:rFonts w:hint="eastAsia" w:ascii="方正书宋_GBK" w:eastAsia="方正书宋_GBK"/>
              </w:rPr>
              <w:t>基本完成</w:t>
            </w:r>
          </w:p>
        </w:tc>
        <w:tc>
          <w:tcPr>
            <w:tcW w:w="711" w:type="dxa"/>
            <w:vAlign w:val="center"/>
          </w:tcPr>
          <w:p w14:paraId="0F39D33C">
            <w:pPr>
              <w:spacing w:line="300" w:lineRule="exact"/>
              <w:jc w:val="center"/>
              <w:rPr>
                <w:rFonts w:ascii="方正书宋_GBK" w:eastAsia="方正书宋_GBK"/>
              </w:rPr>
            </w:pPr>
            <w:r>
              <w:rPr>
                <w:rFonts w:hint="eastAsia" w:ascii="方正书宋_GBK" w:eastAsia="方正书宋_GBK"/>
              </w:rPr>
              <w:t>未完成</w:t>
            </w:r>
          </w:p>
        </w:tc>
      </w:tr>
      <w:tr w14:paraId="7C4F8E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1EDBB41A">
            <w:pPr>
              <w:spacing w:line="300" w:lineRule="exact"/>
              <w:jc w:val="left"/>
              <w:rPr>
                <w:rFonts w:hint="eastAsia" w:ascii="方正书宋_GBK" w:eastAsia="方正书宋_GBK"/>
                <w:b/>
              </w:rPr>
            </w:pPr>
          </w:p>
        </w:tc>
        <w:tc>
          <w:tcPr>
            <w:tcW w:w="997" w:type="dxa"/>
            <w:vMerge w:val="continue"/>
            <w:vAlign w:val="center"/>
          </w:tcPr>
          <w:p w14:paraId="2E070840">
            <w:pPr>
              <w:spacing w:line="300" w:lineRule="exact"/>
              <w:jc w:val="left"/>
              <w:rPr>
                <w:rFonts w:ascii="方正书宋_GBK" w:eastAsia="方正书宋_GBK"/>
              </w:rPr>
            </w:pPr>
          </w:p>
        </w:tc>
        <w:tc>
          <w:tcPr>
            <w:tcW w:w="2252" w:type="dxa"/>
            <w:vMerge w:val="continue"/>
            <w:vAlign w:val="center"/>
          </w:tcPr>
          <w:p w14:paraId="63C10057">
            <w:pPr>
              <w:spacing w:line="300" w:lineRule="exact"/>
              <w:jc w:val="left"/>
              <w:rPr>
                <w:rFonts w:hint="eastAsia" w:ascii="方正书宋_GBK" w:eastAsia="方正书宋_GBK"/>
              </w:rPr>
            </w:pPr>
          </w:p>
        </w:tc>
        <w:tc>
          <w:tcPr>
            <w:tcW w:w="1548" w:type="dxa"/>
            <w:vMerge w:val="continue"/>
            <w:vAlign w:val="center"/>
          </w:tcPr>
          <w:p w14:paraId="099AB68E">
            <w:pPr>
              <w:spacing w:line="300" w:lineRule="exact"/>
              <w:jc w:val="left"/>
              <w:rPr>
                <w:rFonts w:hint="eastAsia" w:ascii="方正书宋_GBK" w:eastAsia="方正书宋_GBK"/>
              </w:rPr>
            </w:pPr>
          </w:p>
        </w:tc>
        <w:tc>
          <w:tcPr>
            <w:tcW w:w="1168" w:type="dxa"/>
            <w:vAlign w:val="center"/>
          </w:tcPr>
          <w:p w14:paraId="0DE98A62">
            <w:pPr>
              <w:spacing w:line="280" w:lineRule="exact"/>
              <w:jc w:val="left"/>
              <w:rPr>
                <w:rFonts w:hint="eastAsia" w:ascii="方正书宋_GBK" w:eastAsia="方正书宋_GBK"/>
              </w:rPr>
            </w:pPr>
            <w:r>
              <w:rPr>
                <w:rFonts w:hint="eastAsia" w:ascii="方正书宋_GBK" w:eastAsia="方正书宋_GBK"/>
              </w:rPr>
              <w:t>按规划和年度计划完成培育林下经济、森林旅游等新兴产业发展目标</w:t>
            </w:r>
          </w:p>
        </w:tc>
        <w:tc>
          <w:tcPr>
            <w:tcW w:w="694" w:type="dxa"/>
            <w:vAlign w:val="center"/>
          </w:tcPr>
          <w:p w14:paraId="3A435E27">
            <w:pPr>
              <w:spacing w:line="300" w:lineRule="exact"/>
              <w:jc w:val="center"/>
              <w:rPr>
                <w:rFonts w:hint="eastAsia" w:ascii="方正书宋_GBK" w:eastAsia="方正书宋_GBK"/>
              </w:rPr>
            </w:pPr>
            <w:r>
              <w:rPr>
                <w:rFonts w:hint="eastAsia" w:ascii="方正书宋_GBK" w:eastAsia="方正书宋_GBK"/>
              </w:rPr>
              <w:t>全部完成</w:t>
            </w:r>
          </w:p>
        </w:tc>
        <w:tc>
          <w:tcPr>
            <w:tcW w:w="763" w:type="dxa"/>
            <w:vAlign w:val="center"/>
          </w:tcPr>
          <w:p w14:paraId="523F674D">
            <w:pPr>
              <w:spacing w:line="300" w:lineRule="exact"/>
              <w:jc w:val="center"/>
              <w:rPr>
                <w:rFonts w:hint="eastAsia" w:ascii="方正书宋_GBK" w:eastAsia="方正书宋_GBK"/>
              </w:rPr>
            </w:pPr>
            <w:r>
              <w:rPr>
                <w:rFonts w:hint="eastAsia" w:ascii="方正书宋_GBK" w:eastAsia="方正书宋_GBK"/>
              </w:rPr>
              <w:t>主体完成</w:t>
            </w:r>
          </w:p>
        </w:tc>
        <w:tc>
          <w:tcPr>
            <w:tcW w:w="698" w:type="dxa"/>
            <w:vAlign w:val="center"/>
          </w:tcPr>
          <w:p w14:paraId="57FA8FF9">
            <w:pPr>
              <w:spacing w:line="300" w:lineRule="exact"/>
              <w:jc w:val="center"/>
              <w:rPr>
                <w:rFonts w:hint="eastAsia" w:ascii="方正书宋_GBK" w:eastAsia="方正书宋_GBK"/>
              </w:rPr>
            </w:pPr>
            <w:r>
              <w:rPr>
                <w:rFonts w:hint="eastAsia" w:ascii="方正书宋_GBK" w:eastAsia="方正书宋_GBK"/>
              </w:rPr>
              <w:t>基本完成</w:t>
            </w:r>
          </w:p>
        </w:tc>
        <w:tc>
          <w:tcPr>
            <w:tcW w:w="711" w:type="dxa"/>
            <w:vAlign w:val="center"/>
          </w:tcPr>
          <w:p w14:paraId="70A6B8F8">
            <w:pPr>
              <w:spacing w:line="300" w:lineRule="exact"/>
              <w:jc w:val="center"/>
              <w:rPr>
                <w:rFonts w:hint="eastAsia" w:ascii="方正书宋_GBK" w:eastAsia="方正书宋_GBK"/>
              </w:rPr>
            </w:pPr>
            <w:r>
              <w:rPr>
                <w:rFonts w:hint="eastAsia" w:ascii="方正书宋_GBK" w:eastAsia="方正书宋_GBK"/>
              </w:rPr>
              <w:t>未完成</w:t>
            </w:r>
          </w:p>
        </w:tc>
      </w:tr>
      <w:tr w14:paraId="4E21BD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7B192CD2">
            <w:pPr>
              <w:spacing w:line="300" w:lineRule="exact"/>
              <w:jc w:val="left"/>
              <w:rPr>
                <w:rFonts w:hint="eastAsia" w:ascii="方正书宋_GBK" w:eastAsia="方正书宋_GBK"/>
                <w:b/>
              </w:rPr>
            </w:pPr>
            <w:r>
              <w:rPr>
                <w:rFonts w:hint="eastAsia" w:ascii="方正书宋_GBK" w:eastAsia="方正书宋_GBK"/>
                <w:b/>
              </w:rPr>
              <w:t>三、林业科技支撑和公共服务</w:t>
            </w:r>
          </w:p>
        </w:tc>
        <w:tc>
          <w:tcPr>
            <w:tcW w:w="997" w:type="dxa"/>
            <w:vAlign w:val="center"/>
          </w:tcPr>
          <w:p w14:paraId="00178094">
            <w:pPr>
              <w:spacing w:line="300" w:lineRule="exact"/>
              <w:jc w:val="left"/>
              <w:rPr>
                <w:rFonts w:ascii="方正书宋_GBK" w:eastAsia="方正书宋_GBK"/>
              </w:rPr>
            </w:pPr>
            <w:r>
              <w:rPr>
                <w:rFonts w:hint="eastAsia" w:ascii="方正书宋_GBK" w:eastAsia="方正书宋_GBK"/>
              </w:rPr>
              <w:t>1592.56</w:t>
            </w:r>
          </w:p>
        </w:tc>
        <w:tc>
          <w:tcPr>
            <w:tcW w:w="2252" w:type="dxa"/>
            <w:vAlign w:val="center"/>
          </w:tcPr>
          <w:p w14:paraId="30C455C4">
            <w:pPr>
              <w:spacing w:line="300" w:lineRule="exact"/>
              <w:jc w:val="left"/>
              <w:rPr>
                <w:rFonts w:hint="eastAsia" w:ascii="方正书宋_GBK" w:eastAsia="方正书宋_GBK"/>
              </w:rPr>
            </w:pPr>
            <w:r>
              <w:rPr>
                <w:rFonts w:hint="eastAsia" w:ascii="方正书宋_GBK" w:eastAsia="方正书宋_GBK"/>
              </w:rPr>
              <w:t>组织指导全市林业及其生态建设的科技创新和技术示范推广，为林业生态发展和林产品生产提供公共支撑。</w:t>
            </w:r>
          </w:p>
        </w:tc>
        <w:tc>
          <w:tcPr>
            <w:tcW w:w="1548" w:type="dxa"/>
            <w:vAlign w:val="center"/>
          </w:tcPr>
          <w:p w14:paraId="5D966FE1">
            <w:pPr>
              <w:spacing w:line="300" w:lineRule="exact"/>
              <w:jc w:val="left"/>
              <w:rPr>
                <w:rFonts w:hint="eastAsia" w:ascii="方正书宋_GBK" w:eastAsia="方正书宋_GBK"/>
              </w:rPr>
            </w:pPr>
            <w:r>
              <w:rPr>
                <w:rFonts w:hint="eastAsia" w:ascii="方正书宋_GBK" w:eastAsia="方正书宋_GBK"/>
              </w:rPr>
              <w:t>研制并示范推广林业生产管理的良种、良法，提高林产品品质和经济效益。</w:t>
            </w:r>
          </w:p>
        </w:tc>
        <w:tc>
          <w:tcPr>
            <w:tcW w:w="1168" w:type="dxa"/>
            <w:vAlign w:val="center"/>
          </w:tcPr>
          <w:p w14:paraId="34738E79">
            <w:pPr>
              <w:spacing w:line="300" w:lineRule="exact"/>
              <w:jc w:val="left"/>
              <w:rPr>
                <w:rFonts w:hint="eastAsia" w:ascii="方正书宋_GBK" w:eastAsia="方正书宋_GBK"/>
              </w:rPr>
            </w:pPr>
          </w:p>
        </w:tc>
        <w:tc>
          <w:tcPr>
            <w:tcW w:w="694" w:type="dxa"/>
            <w:vAlign w:val="center"/>
          </w:tcPr>
          <w:p w14:paraId="1AD09F91">
            <w:pPr>
              <w:spacing w:line="300" w:lineRule="exact"/>
              <w:jc w:val="center"/>
              <w:rPr>
                <w:rFonts w:hint="eastAsia" w:ascii="方正书宋_GBK" w:eastAsia="方正书宋_GBK"/>
              </w:rPr>
            </w:pPr>
          </w:p>
        </w:tc>
        <w:tc>
          <w:tcPr>
            <w:tcW w:w="763" w:type="dxa"/>
            <w:vAlign w:val="center"/>
          </w:tcPr>
          <w:p w14:paraId="6D97B3E9">
            <w:pPr>
              <w:spacing w:line="300" w:lineRule="exact"/>
              <w:jc w:val="center"/>
              <w:rPr>
                <w:rFonts w:hint="eastAsia" w:ascii="方正书宋_GBK" w:eastAsia="方正书宋_GBK"/>
              </w:rPr>
            </w:pPr>
          </w:p>
        </w:tc>
        <w:tc>
          <w:tcPr>
            <w:tcW w:w="698" w:type="dxa"/>
            <w:vAlign w:val="center"/>
          </w:tcPr>
          <w:p w14:paraId="73CB2DFD">
            <w:pPr>
              <w:spacing w:line="300" w:lineRule="exact"/>
              <w:jc w:val="center"/>
              <w:rPr>
                <w:rFonts w:hint="eastAsia" w:ascii="方正书宋_GBK" w:eastAsia="方正书宋_GBK"/>
              </w:rPr>
            </w:pPr>
          </w:p>
        </w:tc>
        <w:tc>
          <w:tcPr>
            <w:tcW w:w="711" w:type="dxa"/>
            <w:vAlign w:val="center"/>
          </w:tcPr>
          <w:p w14:paraId="121D3B42">
            <w:pPr>
              <w:spacing w:line="300" w:lineRule="exact"/>
              <w:jc w:val="center"/>
              <w:rPr>
                <w:rFonts w:hint="eastAsia" w:ascii="方正书宋_GBK" w:eastAsia="方正书宋_GBK"/>
              </w:rPr>
            </w:pPr>
          </w:p>
        </w:tc>
      </w:tr>
      <w:tr w14:paraId="18EDB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376C261E">
            <w:pPr>
              <w:spacing w:line="300" w:lineRule="exact"/>
              <w:jc w:val="left"/>
              <w:rPr>
                <w:rFonts w:hint="eastAsia" w:ascii="方正书宋_GBK" w:eastAsia="方正书宋_GBK"/>
                <w:b/>
              </w:rPr>
            </w:pPr>
            <w:r>
              <w:rPr>
                <w:rFonts w:hint="eastAsia" w:ascii="方正书宋_GBK" w:eastAsia="方正书宋_GBK"/>
                <w:b/>
              </w:rPr>
              <w:t>林木良种繁育</w:t>
            </w:r>
          </w:p>
        </w:tc>
        <w:tc>
          <w:tcPr>
            <w:tcW w:w="997" w:type="dxa"/>
            <w:vAlign w:val="center"/>
          </w:tcPr>
          <w:p w14:paraId="3C4B76F5">
            <w:pPr>
              <w:spacing w:line="300" w:lineRule="exact"/>
              <w:jc w:val="left"/>
              <w:rPr>
                <w:rFonts w:ascii="方正书宋_GBK" w:eastAsia="方正书宋_GBK"/>
              </w:rPr>
            </w:pPr>
            <w:r>
              <w:rPr>
                <w:rFonts w:ascii="方正书宋_GBK" w:eastAsia="方正书宋_GBK"/>
              </w:rPr>
              <w:t>13.50</w:t>
            </w:r>
          </w:p>
        </w:tc>
        <w:tc>
          <w:tcPr>
            <w:tcW w:w="2252" w:type="dxa"/>
            <w:vAlign w:val="center"/>
          </w:tcPr>
          <w:p w14:paraId="0C1B2A80">
            <w:pPr>
              <w:spacing w:line="300" w:lineRule="exact"/>
              <w:jc w:val="left"/>
              <w:rPr>
                <w:rFonts w:hint="eastAsia" w:ascii="方正书宋_GBK" w:eastAsia="方正书宋_GBK"/>
              </w:rPr>
            </w:pPr>
            <w:r>
              <w:rPr>
                <w:rFonts w:hint="eastAsia" w:ascii="方正书宋_GBK" w:eastAsia="方正书宋_GBK"/>
              </w:rPr>
              <w:t>负责全市林木良种选育、引种及林木种质资源管理</w:t>
            </w:r>
          </w:p>
        </w:tc>
        <w:tc>
          <w:tcPr>
            <w:tcW w:w="1548" w:type="dxa"/>
            <w:vAlign w:val="center"/>
          </w:tcPr>
          <w:p w14:paraId="6DF7E564">
            <w:pPr>
              <w:spacing w:line="300" w:lineRule="exact"/>
              <w:jc w:val="left"/>
              <w:rPr>
                <w:rFonts w:hint="eastAsia" w:ascii="方正书宋_GBK" w:eastAsia="方正书宋_GBK"/>
              </w:rPr>
            </w:pPr>
            <w:r>
              <w:rPr>
                <w:rFonts w:hint="eastAsia" w:ascii="方正书宋_GBK" w:eastAsia="方正书宋_GBK"/>
              </w:rPr>
              <w:t>提高林木种苗质量，保障林木良种供应，加快林木良种推广步伐。</w:t>
            </w:r>
          </w:p>
        </w:tc>
        <w:tc>
          <w:tcPr>
            <w:tcW w:w="1168" w:type="dxa"/>
            <w:vAlign w:val="center"/>
          </w:tcPr>
          <w:p w14:paraId="5C013F6A">
            <w:pPr>
              <w:spacing w:line="280" w:lineRule="exact"/>
              <w:jc w:val="left"/>
              <w:rPr>
                <w:rFonts w:hint="eastAsia" w:ascii="方正书宋_GBK" w:eastAsia="方正书宋_GBK"/>
              </w:rPr>
            </w:pPr>
            <w:r>
              <w:rPr>
                <w:rFonts w:hint="eastAsia" w:ascii="方正书宋_GBK" w:eastAsia="方正书宋_GBK"/>
              </w:rPr>
              <w:t>培育林木良种</w:t>
            </w:r>
            <w:r>
              <w:rPr>
                <w:rFonts w:ascii="方正书宋_GBK" w:eastAsia="方正书宋_GBK"/>
              </w:rPr>
              <w:t>20</w:t>
            </w:r>
            <w:r>
              <w:rPr>
                <w:rFonts w:hint="eastAsia" w:ascii="方正书宋_GBK" w:eastAsia="方正书宋_GBK"/>
              </w:rPr>
              <w:t>万株，造林良种苗木使用率达到</w:t>
            </w:r>
            <w:r>
              <w:rPr>
                <w:rFonts w:ascii="方正书宋_GBK" w:eastAsia="方正书宋_GBK"/>
              </w:rPr>
              <w:t>85%</w:t>
            </w:r>
            <w:r>
              <w:rPr>
                <w:rFonts w:hint="eastAsia" w:ascii="方正书宋_GBK" w:eastAsia="方正书宋_GBK"/>
              </w:rPr>
              <w:t>以上</w:t>
            </w:r>
          </w:p>
        </w:tc>
        <w:tc>
          <w:tcPr>
            <w:tcW w:w="694" w:type="dxa"/>
            <w:vAlign w:val="center"/>
          </w:tcPr>
          <w:p w14:paraId="3868C331">
            <w:pPr>
              <w:spacing w:line="300" w:lineRule="exact"/>
              <w:jc w:val="center"/>
              <w:rPr>
                <w:rFonts w:hint="eastAsia" w:ascii="方正书宋_GBK" w:eastAsia="方正书宋_GBK"/>
              </w:rPr>
            </w:pPr>
            <w:r>
              <w:rPr>
                <w:rFonts w:ascii="方正书宋_GBK" w:eastAsia="方正书宋_GBK"/>
              </w:rPr>
              <w:t>85%</w:t>
            </w:r>
            <w:r>
              <w:rPr>
                <w:rFonts w:hint="eastAsia" w:ascii="方正书宋_GBK" w:eastAsia="方正书宋_GBK"/>
              </w:rPr>
              <w:t>以上</w:t>
            </w:r>
          </w:p>
        </w:tc>
        <w:tc>
          <w:tcPr>
            <w:tcW w:w="763" w:type="dxa"/>
            <w:vAlign w:val="center"/>
          </w:tcPr>
          <w:p w14:paraId="3CFE5774">
            <w:pPr>
              <w:spacing w:line="300" w:lineRule="exact"/>
              <w:jc w:val="center"/>
              <w:rPr>
                <w:rFonts w:hint="eastAsia" w:ascii="方正书宋_GBK" w:eastAsia="方正书宋_GBK"/>
              </w:rPr>
            </w:pPr>
            <w:r>
              <w:rPr>
                <w:rFonts w:ascii="方正书宋_GBK" w:eastAsia="方正书宋_GBK"/>
              </w:rPr>
              <w:t>80-85%</w:t>
            </w:r>
          </w:p>
        </w:tc>
        <w:tc>
          <w:tcPr>
            <w:tcW w:w="698" w:type="dxa"/>
            <w:vAlign w:val="center"/>
          </w:tcPr>
          <w:p w14:paraId="07F1DA8D">
            <w:pPr>
              <w:spacing w:line="300" w:lineRule="exact"/>
              <w:jc w:val="center"/>
              <w:rPr>
                <w:rFonts w:hint="eastAsia" w:ascii="方正书宋_GBK" w:eastAsia="方正书宋_GBK"/>
              </w:rPr>
            </w:pPr>
            <w:r>
              <w:rPr>
                <w:rFonts w:ascii="方正书宋_GBK" w:eastAsia="方正书宋_GBK"/>
              </w:rPr>
              <w:t>75-80%</w:t>
            </w:r>
          </w:p>
        </w:tc>
        <w:tc>
          <w:tcPr>
            <w:tcW w:w="711" w:type="dxa"/>
            <w:vAlign w:val="center"/>
          </w:tcPr>
          <w:p w14:paraId="17D36A87">
            <w:pPr>
              <w:spacing w:line="300" w:lineRule="exact"/>
              <w:jc w:val="center"/>
              <w:rPr>
                <w:rFonts w:hint="eastAsia" w:ascii="方正书宋_GBK" w:eastAsia="方正书宋_GBK"/>
              </w:rPr>
            </w:pPr>
            <w:r>
              <w:rPr>
                <w:rFonts w:ascii="方正书宋_GBK" w:eastAsia="方正书宋_GBK"/>
              </w:rPr>
              <w:t>75%</w:t>
            </w:r>
            <w:r>
              <w:rPr>
                <w:rFonts w:hint="eastAsia" w:ascii="方正书宋_GBK" w:eastAsia="方正书宋_GBK"/>
              </w:rPr>
              <w:t>以下</w:t>
            </w:r>
          </w:p>
        </w:tc>
      </w:tr>
      <w:tr w14:paraId="7E35E6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4C365262">
            <w:pPr>
              <w:spacing w:line="300" w:lineRule="exact"/>
              <w:jc w:val="left"/>
              <w:rPr>
                <w:rFonts w:hint="eastAsia" w:ascii="方正书宋_GBK" w:eastAsia="方正书宋_GBK"/>
                <w:b/>
              </w:rPr>
            </w:pPr>
            <w:r>
              <w:rPr>
                <w:rFonts w:hint="eastAsia" w:ascii="方正书宋_GBK" w:eastAsia="方正书宋_GBK"/>
                <w:b/>
              </w:rPr>
              <w:t>林业改革</w:t>
            </w:r>
          </w:p>
        </w:tc>
        <w:tc>
          <w:tcPr>
            <w:tcW w:w="997" w:type="dxa"/>
            <w:vAlign w:val="center"/>
          </w:tcPr>
          <w:p w14:paraId="6B082D68">
            <w:pPr>
              <w:spacing w:line="300" w:lineRule="exact"/>
              <w:jc w:val="left"/>
              <w:rPr>
                <w:rFonts w:ascii="方正书宋_GBK" w:eastAsia="方正书宋_GBK"/>
              </w:rPr>
            </w:pPr>
            <w:r>
              <w:rPr>
                <w:rFonts w:ascii="方正书宋_GBK" w:eastAsia="方正书宋_GBK"/>
              </w:rPr>
              <w:t>37.34</w:t>
            </w:r>
          </w:p>
        </w:tc>
        <w:tc>
          <w:tcPr>
            <w:tcW w:w="2252" w:type="dxa"/>
            <w:vAlign w:val="center"/>
          </w:tcPr>
          <w:p w14:paraId="4D7FE0BE">
            <w:pPr>
              <w:spacing w:line="300" w:lineRule="exact"/>
              <w:jc w:val="left"/>
              <w:rPr>
                <w:rFonts w:hint="eastAsia" w:ascii="方正书宋_GBK" w:eastAsia="方正书宋_GBK"/>
              </w:rPr>
            </w:pPr>
            <w:r>
              <w:rPr>
                <w:rFonts w:hint="eastAsia" w:ascii="方正书宋_GBK" w:eastAsia="方正书宋_GBK"/>
              </w:rPr>
              <w:t>深化林业体制改革，推动全市集体林权制度和国有林场改革。</w:t>
            </w:r>
          </w:p>
        </w:tc>
        <w:tc>
          <w:tcPr>
            <w:tcW w:w="1548" w:type="dxa"/>
            <w:vAlign w:val="center"/>
          </w:tcPr>
          <w:p w14:paraId="4C1A3C4A">
            <w:pPr>
              <w:spacing w:line="300" w:lineRule="exact"/>
              <w:jc w:val="left"/>
              <w:rPr>
                <w:rFonts w:hint="eastAsia" w:ascii="方正书宋_GBK" w:eastAsia="方正书宋_GBK"/>
              </w:rPr>
            </w:pPr>
            <w:r>
              <w:rPr>
                <w:rFonts w:hint="eastAsia" w:ascii="方正书宋_GBK" w:eastAsia="方正书宋_GBK"/>
              </w:rPr>
              <w:t>增加林业发展活力，促进林业持续发展</w:t>
            </w:r>
          </w:p>
        </w:tc>
        <w:tc>
          <w:tcPr>
            <w:tcW w:w="1168" w:type="dxa"/>
            <w:vAlign w:val="center"/>
          </w:tcPr>
          <w:p w14:paraId="0E0FA14A">
            <w:pPr>
              <w:spacing w:line="280" w:lineRule="exact"/>
              <w:jc w:val="left"/>
              <w:rPr>
                <w:rFonts w:hint="eastAsia" w:ascii="方正书宋_GBK" w:eastAsia="方正书宋_GBK"/>
              </w:rPr>
            </w:pPr>
            <w:r>
              <w:rPr>
                <w:rFonts w:hint="eastAsia" w:ascii="方正书宋_GBK" w:eastAsia="方正书宋_GBK"/>
              </w:rPr>
              <w:t>按批复方案完成年度国有林场改革和集体林权制度改革任务目标</w:t>
            </w:r>
          </w:p>
        </w:tc>
        <w:tc>
          <w:tcPr>
            <w:tcW w:w="694" w:type="dxa"/>
            <w:vAlign w:val="center"/>
          </w:tcPr>
          <w:p w14:paraId="43C148CB">
            <w:pPr>
              <w:spacing w:line="300" w:lineRule="exact"/>
              <w:jc w:val="center"/>
              <w:rPr>
                <w:rFonts w:ascii="方正书宋_GBK" w:eastAsia="方正书宋_GBK"/>
              </w:rPr>
            </w:pPr>
            <w:r>
              <w:rPr>
                <w:rFonts w:hint="eastAsia" w:ascii="方正书宋_GBK" w:eastAsia="方正书宋_GBK"/>
              </w:rPr>
              <w:t>全部完成</w:t>
            </w:r>
          </w:p>
        </w:tc>
        <w:tc>
          <w:tcPr>
            <w:tcW w:w="763" w:type="dxa"/>
            <w:vAlign w:val="center"/>
          </w:tcPr>
          <w:p w14:paraId="4E018C2C">
            <w:pPr>
              <w:spacing w:line="300" w:lineRule="exact"/>
              <w:jc w:val="center"/>
              <w:rPr>
                <w:rFonts w:ascii="方正书宋_GBK" w:eastAsia="方正书宋_GBK"/>
              </w:rPr>
            </w:pPr>
            <w:r>
              <w:rPr>
                <w:rFonts w:hint="eastAsia" w:ascii="方正书宋_GBK" w:eastAsia="方正书宋_GBK"/>
              </w:rPr>
              <w:t>主体完成</w:t>
            </w:r>
          </w:p>
        </w:tc>
        <w:tc>
          <w:tcPr>
            <w:tcW w:w="698" w:type="dxa"/>
            <w:vAlign w:val="center"/>
          </w:tcPr>
          <w:p w14:paraId="22B6798E">
            <w:pPr>
              <w:spacing w:line="300" w:lineRule="exact"/>
              <w:jc w:val="center"/>
              <w:rPr>
                <w:rFonts w:ascii="方正书宋_GBK" w:eastAsia="方正书宋_GBK"/>
              </w:rPr>
            </w:pPr>
            <w:r>
              <w:rPr>
                <w:rFonts w:hint="eastAsia" w:ascii="方正书宋_GBK" w:eastAsia="方正书宋_GBK"/>
              </w:rPr>
              <w:t>基本完成</w:t>
            </w:r>
          </w:p>
        </w:tc>
        <w:tc>
          <w:tcPr>
            <w:tcW w:w="711" w:type="dxa"/>
            <w:vAlign w:val="center"/>
          </w:tcPr>
          <w:p w14:paraId="4B29B576">
            <w:pPr>
              <w:spacing w:line="300" w:lineRule="exact"/>
              <w:jc w:val="center"/>
              <w:rPr>
                <w:rFonts w:ascii="方正书宋_GBK" w:eastAsia="方正书宋_GBK"/>
              </w:rPr>
            </w:pPr>
            <w:r>
              <w:rPr>
                <w:rFonts w:hint="eastAsia" w:ascii="方正书宋_GBK" w:eastAsia="方正书宋_GBK"/>
              </w:rPr>
              <w:t>未完成</w:t>
            </w:r>
          </w:p>
        </w:tc>
      </w:tr>
      <w:tr w14:paraId="5F7CCE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862" w:hRule="atLeast"/>
          <w:jc w:val="center"/>
        </w:trPr>
        <w:tc>
          <w:tcPr>
            <w:tcW w:w="679" w:type="dxa"/>
            <w:vMerge w:val="restart"/>
            <w:vAlign w:val="center"/>
          </w:tcPr>
          <w:p w14:paraId="2BE9E04B">
            <w:pPr>
              <w:spacing w:line="300" w:lineRule="exact"/>
              <w:jc w:val="left"/>
              <w:rPr>
                <w:rFonts w:hint="eastAsia" w:ascii="方正书宋_GBK" w:eastAsia="方正书宋_GBK"/>
                <w:b/>
              </w:rPr>
            </w:pPr>
            <w:r>
              <w:rPr>
                <w:rFonts w:hint="eastAsia" w:ascii="方正书宋_GBK" w:eastAsia="方正书宋_GBK"/>
                <w:b/>
              </w:rPr>
              <w:t>林业防灾减灾</w:t>
            </w:r>
          </w:p>
        </w:tc>
        <w:tc>
          <w:tcPr>
            <w:tcW w:w="997" w:type="dxa"/>
            <w:vMerge w:val="restart"/>
            <w:vAlign w:val="center"/>
          </w:tcPr>
          <w:p w14:paraId="5833AD4C">
            <w:pPr>
              <w:spacing w:line="300" w:lineRule="exact"/>
              <w:jc w:val="left"/>
              <w:rPr>
                <w:rFonts w:ascii="方正书宋_GBK" w:eastAsia="方正书宋_GBK"/>
                <w:w w:val="80"/>
              </w:rPr>
            </w:pPr>
            <w:r>
              <w:rPr>
                <w:rFonts w:hint="eastAsia" w:ascii="方正书宋_GBK" w:eastAsia="方正书宋_GBK"/>
              </w:rPr>
              <w:t>1169.86</w:t>
            </w:r>
          </w:p>
        </w:tc>
        <w:tc>
          <w:tcPr>
            <w:tcW w:w="2252" w:type="dxa"/>
            <w:vMerge w:val="restart"/>
            <w:vAlign w:val="center"/>
          </w:tcPr>
          <w:p w14:paraId="3D0A1061">
            <w:pPr>
              <w:spacing w:line="300" w:lineRule="exact"/>
              <w:jc w:val="left"/>
              <w:rPr>
                <w:rFonts w:hint="eastAsia" w:ascii="方正书宋_GBK" w:eastAsia="方正书宋_GBK"/>
              </w:rPr>
            </w:pPr>
            <w:r>
              <w:rPr>
                <w:rFonts w:hint="eastAsia" w:ascii="方正书宋_GBK" w:eastAsia="方正书宋_GBK"/>
              </w:rPr>
              <w:t>组织、协调、指导全市森林草原火灾的预防与扑救工作，承担市森林防火指挥部的具体工作。指导、组织开展林业有害生物的防治、检疫工作。组织开展全市林业系统遭受自然灾害后林业生产恢复重建。开展森林保险相关工作。</w:t>
            </w:r>
          </w:p>
        </w:tc>
        <w:tc>
          <w:tcPr>
            <w:tcW w:w="1548" w:type="dxa"/>
            <w:vMerge w:val="restart"/>
            <w:vAlign w:val="center"/>
          </w:tcPr>
          <w:p w14:paraId="5D76EFB0">
            <w:pPr>
              <w:spacing w:line="300" w:lineRule="exact"/>
              <w:jc w:val="left"/>
              <w:rPr>
                <w:rFonts w:hint="eastAsia" w:ascii="方正书宋_GBK" w:eastAsia="方正书宋_GBK"/>
              </w:rPr>
            </w:pPr>
            <w:r>
              <w:rPr>
                <w:rFonts w:hint="eastAsia" w:ascii="方正书宋_GBK" w:eastAsia="方正书宋_GBK"/>
              </w:rPr>
              <w:t>预防和减少自然灾害对森林资源的损失，保护森林资源</w:t>
            </w:r>
          </w:p>
        </w:tc>
        <w:tc>
          <w:tcPr>
            <w:tcW w:w="1168" w:type="dxa"/>
            <w:vAlign w:val="center"/>
          </w:tcPr>
          <w:p w14:paraId="5915854D">
            <w:pPr>
              <w:spacing w:line="300" w:lineRule="exact"/>
              <w:jc w:val="left"/>
              <w:rPr>
                <w:rFonts w:hint="eastAsia" w:ascii="方正书宋_GBK" w:eastAsia="方正书宋_GBK"/>
              </w:rPr>
            </w:pPr>
            <w:r>
              <w:rPr>
                <w:rFonts w:hint="eastAsia" w:ascii="方正书宋_GBK" w:eastAsia="方正书宋_GBK"/>
              </w:rPr>
              <w:t>森林火灾受害率稳定控制在</w:t>
            </w:r>
            <w:r>
              <w:rPr>
                <w:rFonts w:ascii="方正书宋_GBK" w:eastAsia="方正书宋_GBK"/>
              </w:rPr>
              <w:t>0.3‰</w:t>
            </w:r>
            <w:r>
              <w:rPr>
                <w:rFonts w:hint="eastAsia" w:ascii="方正书宋_GBK" w:eastAsia="方正书宋_GBK"/>
              </w:rPr>
              <w:t>以内</w:t>
            </w:r>
          </w:p>
        </w:tc>
        <w:tc>
          <w:tcPr>
            <w:tcW w:w="694" w:type="dxa"/>
            <w:vAlign w:val="center"/>
          </w:tcPr>
          <w:p w14:paraId="054913BC">
            <w:pPr>
              <w:spacing w:line="300" w:lineRule="exact"/>
              <w:jc w:val="center"/>
              <w:rPr>
                <w:rFonts w:hint="eastAsia" w:ascii="方正书宋_GBK" w:eastAsia="方正书宋_GBK"/>
              </w:rPr>
            </w:pPr>
            <w:r>
              <w:rPr>
                <w:rFonts w:ascii="方正书宋_GBK" w:eastAsia="方正书宋_GBK"/>
              </w:rPr>
              <w:t>0.1‰</w:t>
            </w:r>
          </w:p>
        </w:tc>
        <w:tc>
          <w:tcPr>
            <w:tcW w:w="763" w:type="dxa"/>
            <w:vAlign w:val="center"/>
          </w:tcPr>
          <w:p w14:paraId="3B5E9381">
            <w:pPr>
              <w:spacing w:line="300" w:lineRule="exact"/>
              <w:jc w:val="center"/>
              <w:rPr>
                <w:rFonts w:hint="eastAsia" w:ascii="方正书宋_GBK" w:eastAsia="方正书宋_GBK"/>
              </w:rPr>
            </w:pPr>
            <w:r>
              <w:rPr>
                <w:rFonts w:ascii="方正书宋_GBK" w:eastAsia="方正书宋_GBK"/>
              </w:rPr>
              <w:t>0.2‰</w:t>
            </w:r>
          </w:p>
        </w:tc>
        <w:tc>
          <w:tcPr>
            <w:tcW w:w="698" w:type="dxa"/>
            <w:vAlign w:val="center"/>
          </w:tcPr>
          <w:p w14:paraId="29CA60DA">
            <w:pPr>
              <w:spacing w:line="300" w:lineRule="exact"/>
              <w:jc w:val="center"/>
              <w:rPr>
                <w:rFonts w:hint="eastAsia" w:ascii="方正书宋_GBK" w:eastAsia="方正书宋_GBK"/>
              </w:rPr>
            </w:pPr>
            <w:r>
              <w:rPr>
                <w:rFonts w:ascii="方正书宋_GBK" w:eastAsia="方正书宋_GBK"/>
              </w:rPr>
              <w:t>0.3‰</w:t>
            </w:r>
          </w:p>
        </w:tc>
        <w:tc>
          <w:tcPr>
            <w:tcW w:w="711" w:type="dxa"/>
            <w:vAlign w:val="center"/>
          </w:tcPr>
          <w:p w14:paraId="54041722">
            <w:pPr>
              <w:spacing w:line="300" w:lineRule="exact"/>
              <w:jc w:val="center"/>
              <w:rPr>
                <w:rFonts w:hint="eastAsia" w:ascii="方正书宋_GBK" w:eastAsia="方正书宋_GBK"/>
              </w:rPr>
            </w:pPr>
            <w:r>
              <w:rPr>
                <w:rFonts w:ascii="方正书宋_GBK" w:eastAsia="方正书宋_GBK"/>
              </w:rPr>
              <w:t>0.3‰</w:t>
            </w:r>
            <w:r>
              <w:rPr>
                <w:rFonts w:hint="eastAsia" w:ascii="方正书宋_GBK" w:eastAsia="方正书宋_GBK"/>
              </w:rPr>
              <w:t>以上</w:t>
            </w:r>
          </w:p>
        </w:tc>
      </w:tr>
      <w:tr w14:paraId="1ED641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845" w:hRule="atLeast"/>
          <w:jc w:val="center"/>
        </w:trPr>
        <w:tc>
          <w:tcPr>
            <w:tcW w:w="679" w:type="dxa"/>
            <w:vMerge w:val="continue"/>
            <w:vAlign w:val="center"/>
          </w:tcPr>
          <w:p w14:paraId="79E22228">
            <w:pPr>
              <w:spacing w:line="300" w:lineRule="exact"/>
              <w:jc w:val="left"/>
              <w:rPr>
                <w:rFonts w:hint="eastAsia" w:ascii="方正书宋_GBK" w:eastAsia="方正书宋_GBK"/>
                <w:b/>
              </w:rPr>
            </w:pPr>
          </w:p>
        </w:tc>
        <w:tc>
          <w:tcPr>
            <w:tcW w:w="997" w:type="dxa"/>
            <w:vMerge w:val="continue"/>
            <w:vAlign w:val="center"/>
          </w:tcPr>
          <w:p w14:paraId="50E23AAE">
            <w:pPr>
              <w:spacing w:line="300" w:lineRule="exact"/>
              <w:jc w:val="left"/>
              <w:rPr>
                <w:rFonts w:ascii="方正书宋_GBK" w:eastAsia="方正书宋_GBK"/>
              </w:rPr>
            </w:pPr>
          </w:p>
        </w:tc>
        <w:tc>
          <w:tcPr>
            <w:tcW w:w="2252" w:type="dxa"/>
            <w:vMerge w:val="continue"/>
            <w:vAlign w:val="center"/>
          </w:tcPr>
          <w:p w14:paraId="3F1DD100">
            <w:pPr>
              <w:spacing w:line="300" w:lineRule="exact"/>
              <w:jc w:val="left"/>
              <w:rPr>
                <w:rFonts w:hint="eastAsia" w:ascii="方正书宋_GBK" w:eastAsia="方正书宋_GBK"/>
              </w:rPr>
            </w:pPr>
          </w:p>
        </w:tc>
        <w:tc>
          <w:tcPr>
            <w:tcW w:w="1548" w:type="dxa"/>
            <w:vMerge w:val="continue"/>
            <w:vAlign w:val="center"/>
          </w:tcPr>
          <w:p w14:paraId="03BBD4FD">
            <w:pPr>
              <w:spacing w:line="300" w:lineRule="exact"/>
              <w:jc w:val="left"/>
              <w:rPr>
                <w:rFonts w:hint="eastAsia" w:ascii="方正书宋_GBK" w:eastAsia="方正书宋_GBK"/>
              </w:rPr>
            </w:pPr>
          </w:p>
        </w:tc>
        <w:tc>
          <w:tcPr>
            <w:tcW w:w="1168" w:type="dxa"/>
            <w:vAlign w:val="center"/>
          </w:tcPr>
          <w:p w14:paraId="4E0F4790">
            <w:pPr>
              <w:spacing w:line="300" w:lineRule="exact"/>
              <w:jc w:val="left"/>
              <w:rPr>
                <w:rFonts w:hint="eastAsia" w:ascii="方正书宋_GBK" w:eastAsia="方正书宋_GBK"/>
              </w:rPr>
            </w:pPr>
            <w:r>
              <w:rPr>
                <w:rFonts w:hint="eastAsia" w:ascii="方正书宋_GBK" w:eastAsia="方正书宋_GBK"/>
              </w:rPr>
              <w:t>林业有害生物成灾率控制在</w:t>
            </w:r>
            <w:r>
              <w:rPr>
                <w:rFonts w:ascii="方正书宋_GBK" w:eastAsia="方正书宋_GBK"/>
              </w:rPr>
              <w:t>4‰</w:t>
            </w:r>
            <w:r>
              <w:rPr>
                <w:rFonts w:hint="eastAsia" w:ascii="方正书宋_GBK" w:eastAsia="方正书宋_GBK"/>
              </w:rPr>
              <w:t>以下</w:t>
            </w:r>
          </w:p>
        </w:tc>
        <w:tc>
          <w:tcPr>
            <w:tcW w:w="694" w:type="dxa"/>
            <w:vAlign w:val="center"/>
          </w:tcPr>
          <w:p w14:paraId="3A8F6C2F">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以下</w:t>
            </w:r>
          </w:p>
        </w:tc>
        <w:tc>
          <w:tcPr>
            <w:tcW w:w="763" w:type="dxa"/>
            <w:vAlign w:val="center"/>
          </w:tcPr>
          <w:p w14:paraId="658C68B1">
            <w:pPr>
              <w:spacing w:line="300" w:lineRule="exact"/>
              <w:jc w:val="center"/>
              <w:rPr>
                <w:rFonts w:ascii="方正书宋_GBK" w:eastAsia="方正书宋_GBK"/>
              </w:rPr>
            </w:pPr>
            <w:r>
              <w:rPr>
                <w:rFonts w:ascii="方正书宋_GBK" w:eastAsia="方正书宋_GBK"/>
              </w:rPr>
              <w:t>4-5‰</w:t>
            </w:r>
            <w:r>
              <w:rPr>
                <w:rFonts w:hint="eastAsia" w:ascii="方正书宋_GBK" w:eastAsia="方正书宋_GBK"/>
              </w:rPr>
              <w:t>以下</w:t>
            </w:r>
          </w:p>
        </w:tc>
        <w:tc>
          <w:tcPr>
            <w:tcW w:w="698" w:type="dxa"/>
            <w:vAlign w:val="center"/>
          </w:tcPr>
          <w:p w14:paraId="0D0E603C">
            <w:pPr>
              <w:spacing w:line="300" w:lineRule="exact"/>
              <w:jc w:val="center"/>
              <w:rPr>
                <w:rFonts w:ascii="方正书宋_GBK" w:eastAsia="方正书宋_GBK"/>
              </w:rPr>
            </w:pPr>
            <w:r>
              <w:rPr>
                <w:rFonts w:ascii="方正书宋_GBK" w:eastAsia="方正书宋_GBK"/>
              </w:rPr>
              <w:t>5‰</w:t>
            </w:r>
          </w:p>
        </w:tc>
        <w:tc>
          <w:tcPr>
            <w:tcW w:w="711" w:type="dxa"/>
            <w:vAlign w:val="center"/>
          </w:tcPr>
          <w:p w14:paraId="66F40FAF">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以上</w:t>
            </w:r>
          </w:p>
        </w:tc>
      </w:tr>
      <w:tr w14:paraId="2B534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546" w:hRule="atLeast"/>
          <w:jc w:val="center"/>
        </w:trPr>
        <w:tc>
          <w:tcPr>
            <w:tcW w:w="679" w:type="dxa"/>
            <w:vMerge w:val="restart"/>
            <w:vAlign w:val="center"/>
          </w:tcPr>
          <w:p w14:paraId="3C1B7742">
            <w:pPr>
              <w:spacing w:line="300" w:lineRule="exact"/>
              <w:jc w:val="left"/>
              <w:rPr>
                <w:rFonts w:hint="eastAsia" w:ascii="方正书宋_GBK" w:eastAsia="方正书宋_GBK"/>
                <w:b/>
              </w:rPr>
            </w:pPr>
            <w:r>
              <w:rPr>
                <w:rFonts w:hint="eastAsia" w:ascii="方正书宋_GBK" w:eastAsia="方正书宋_GBK"/>
                <w:b/>
              </w:rPr>
              <w:t>野生动植物保护及疫源疫病监控</w:t>
            </w:r>
          </w:p>
        </w:tc>
        <w:tc>
          <w:tcPr>
            <w:tcW w:w="997" w:type="dxa"/>
            <w:vMerge w:val="restart"/>
            <w:vAlign w:val="center"/>
          </w:tcPr>
          <w:p w14:paraId="59DC6F15">
            <w:pPr>
              <w:spacing w:line="300" w:lineRule="exact"/>
              <w:jc w:val="left"/>
              <w:rPr>
                <w:rFonts w:ascii="方正书宋_GBK" w:eastAsia="方正书宋_GBK"/>
              </w:rPr>
            </w:pPr>
          </w:p>
        </w:tc>
        <w:tc>
          <w:tcPr>
            <w:tcW w:w="2252" w:type="dxa"/>
            <w:vMerge w:val="restart"/>
            <w:vAlign w:val="center"/>
          </w:tcPr>
          <w:p w14:paraId="449CD8FE">
            <w:pPr>
              <w:spacing w:line="300" w:lineRule="exact"/>
              <w:jc w:val="left"/>
              <w:rPr>
                <w:rFonts w:hint="eastAsia" w:ascii="方正书宋_GBK" w:eastAsia="方正书宋_GBK"/>
              </w:rPr>
            </w:pPr>
            <w:r>
              <w:rPr>
                <w:rFonts w:hint="eastAsia" w:ascii="方正书宋_GBK" w:eastAsia="方正书宋_GBK"/>
              </w:rPr>
              <w:t>开展林业生物种质资源、转基因生物安全、植物新品种和生物多样性保护等工作。依法组织指导陆生野生动植物的救护繁育、栖息地恢复发展。依法组织指导全市陆生野生动物疫源疫病监测工作。</w:t>
            </w:r>
          </w:p>
        </w:tc>
        <w:tc>
          <w:tcPr>
            <w:tcW w:w="1548" w:type="dxa"/>
            <w:vMerge w:val="restart"/>
            <w:vAlign w:val="center"/>
          </w:tcPr>
          <w:p w14:paraId="1C09ED39">
            <w:pPr>
              <w:spacing w:line="300" w:lineRule="exact"/>
              <w:jc w:val="left"/>
              <w:rPr>
                <w:rFonts w:hint="eastAsia" w:ascii="方正书宋_GBK" w:eastAsia="方正书宋_GBK"/>
              </w:rPr>
            </w:pPr>
            <w:r>
              <w:rPr>
                <w:rFonts w:hint="eastAsia" w:ascii="方正书宋_GBK" w:eastAsia="方正书宋_GBK"/>
              </w:rPr>
              <w:t>加强野生动植物保护和陆生野生动物疫源疫病监测防控，保障生态安全。</w:t>
            </w:r>
          </w:p>
        </w:tc>
        <w:tc>
          <w:tcPr>
            <w:tcW w:w="1168" w:type="dxa"/>
            <w:vAlign w:val="center"/>
          </w:tcPr>
          <w:p w14:paraId="711F3424">
            <w:pPr>
              <w:spacing w:line="300" w:lineRule="exact"/>
              <w:jc w:val="left"/>
              <w:rPr>
                <w:rFonts w:hint="eastAsia" w:ascii="方正书宋_GBK" w:eastAsia="方正书宋_GBK"/>
              </w:rPr>
            </w:pPr>
            <w:r>
              <w:rPr>
                <w:rFonts w:hint="eastAsia" w:ascii="方正书宋_GBK" w:eastAsia="方正书宋_GBK"/>
              </w:rPr>
              <w:t>完成野生动植物管理目标任务</w:t>
            </w:r>
          </w:p>
        </w:tc>
        <w:tc>
          <w:tcPr>
            <w:tcW w:w="694" w:type="dxa"/>
            <w:vAlign w:val="center"/>
          </w:tcPr>
          <w:p w14:paraId="1CE0A821">
            <w:pPr>
              <w:spacing w:line="300" w:lineRule="exact"/>
              <w:jc w:val="center"/>
              <w:rPr>
                <w:rFonts w:ascii="方正书宋_GBK" w:eastAsia="方正书宋_GBK"/>
              </w:rPr>
            </w:pPr>
            <w:r>
              <w:rPr>
                <w:rFonts w:hint="eastAsia" w:ascii="方正书宋_GBK" w:eastAsia="方正书宋_GBK"/>
              </w:rPr>
              <w:t>全部完成</w:t>
            </w:r>
          </w:p>
        </w:tc>
        <w:tc>
          <w:tcPr>
            <w:tcW w:w="763" w:type="dxa"/>
            <w:vAlign w:val="center"/>
          </w:tcPr>
          <w:p w14:paraId="4CA397EA">
            <w:pPr>
              <w:spacing w:line="300" w:lineRule="exact"/>
              <w:jc w:val="center"/>
              <w:rPr>
                <w:rFonts w:ascii="方正书宋_GBK" w:eastAsia="方正书宋_GBK"/>
              </w:rPr>
            </w:pPr>
            <w:r>
              <w:rPr>
                <w:rFonts w:hint="eastAsia" w:ascii="方正书宋_GBK" w:eastAsia="方正书宋_GBK"/>
              </w:rPr>
              <w:t>主体完成</w:t>
            </w:r>
          </w:p>
        </w:tc>
        <w:tc>
          <w:tcPr>
            <w:tcW w:w="698" w:type="dxa"/>
            <w:vAlign w:val="center"/>
          </w:tcPr>
          <w:p w14:paraId="4BE93027">
            <w:pPr>
              <w:spacing w:line="300" w:lineRule="exact"/>
              <w:jc w:val="center"/>
              <w:rPr>
                <w:rFonts w:ascii="方正书宋_GBK" w:eastAsia="方正书宋_GBK"/>
              </w:rPr>
            </w:pPr>
            <w:r>
              <w:rPr>
                <w:rFonts w:hint="eastAsia" w:ascii="方正书宋_GBK" w:eastAsia="方正书宋_GBK"/>
              </w:rPr>
              <w:t>基本完成</w:t>
            </w:r>
          </w:p>
        </w:tc>
        <w:tc>
          <w:tcPr>
            <w:tcW w:w="711" w:type="dxa"/>
            <w:vAlign w:val="center"/>
          </w:tcPr>
          <w:p w14:paraId="69AEAC33">
            <w:pPr>
              <w:spacing w:line="300" w:lineRule="exact"/>
              <w:jc w:val="center"/>
              <w:rPr>
                <w:rFonts w:ascii="方正书宋_GBK" w:eastAsia="方正书宋_GBK"/>
              </w:rPr>
            </w:pPr>
            <w:r>
              <w:rPr>
                <w:rFonts w:hint="eastAsia" w:ascii="方正书宋_GBK" w:eastAsia="方正书宋_GBK"/>
              </w:rPr>
              <w:t>未完成</w:t>
            </w:r>
          </w:p>
        </w:tc>
      </w:tr>
      <w:tr w14:paraId="4DBDA0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965" w:hRule="atLeast"/>
          <w:jc w:val="center"/>
        </w:trPr>
        <w:tc>
          <w:tcPr>
            <w:tcW w:w="679" w:type="dxa"/>
            <w:vMerge w:val="continue"/>
            <w:vAlign w:val="center"/>
          </w:tcPr>
          <w:p w14:paraId="11BB2C7A">
            <w:pPr>
              <w:spacing w:line="300" w:lineRule="exact"/>
              <w:jc w:val="left"/>
              <w:rPr>
                <w:rFonts w:hint="eastAsia" w:ascii="方正书宋_GBK" w:eastAsia="方正书宋_GBK"/>
                <w:b/>
              </w:rPr>
            </w:pPr>
          </w:p>
        </w:tc>
        <w:tc>
          <w:tcPr>
            <w:tcW w:w="997" w:type="dxa"/>
            <w:vMerge w:val="continue"/>
            <w:vAlign w:val="center"/>
          </w:tcPr>
          <w:p w14:paraId="03448CDB">
            <w:pPr>
              <w:spacing w:line="300" w:lineRule="exact"/>
              <w:jc w:val="left"/>
              <w:rPr>
                <w:rFonts w:ascii="方正书宋_GBK" w:eastAsia="方正书宋_GBK"/>
              </w:rPr>
            </w:pPr>
          </w:p>
        </w:tc>
        <w:tc>
          <w:tcPr>
            <w:tcW w:w="2252" w:type="dxa"/>
            <w:vMerge w:val="continue"/>
            <w:vAlign w:val="center"/>
          </w:tcPr>
          <w:p w14:paraId="780D8084">
            <w:pPr>
              <w:spacing w:line="300" w:lineRule="exact"/>
              <w:jc w:val="left"/>
              <w:rPr>
                <w:rFonts w:hint="eastAsia" w:ascii="方正书宋_GBK" w:eastAsia="方正书宋_GBK"/>
              </w:rPr>
            </w:pPr>
          </w:p>
        </w:tc>
        <w:tc>
          <w:tcPr>
            <w:tcW w:w="1548" w:type="dxa"/>
            <w:vMerge w:val="continue"/>
            <w:vAlign w:val="center"/>
          </w:tcPr>
          <w:p w14:paraId="252B374D">
            <w:pPr>
              <w:spacing w:line="300" w:lineRule="exact"/>
              <w:jc w:val="left"/>
              <w:rPr>
                <w:rFonts w:hint="eastAsia" w:ascii="方正书宋_GBK" w:eastAsia="方正书宋_GBK"/>
              </w:rPr>
            </w:pPr>
          </w:p>
        </w:tc>
        <w:tc>
          <w:tcPr>
            <w:tcW w:w="1168" w:type="dxa"/>
            <w:vAlign w:val="center"/>
          </w:tcPr>
          <w:p w14:paraId="18268C89">
            <w:pPr>
              <w:spacing w:line="300" w:lineRule="exact"/>
              <w:jc w:val="left"/>
              <w:rPr>
                <w:rFonts w:hint="eastAsia" w:ascii="方正书宋_GBK" w:eastAsia="方正书宋_GBK"/>
              </w:rPr>
            </w:pPr>
            <w:r>
              <w:rPr>
                <w:rFonts w:hint="eastAsia" w:ascii="方正书宋_GBK" w:eastAsia="方正书宋_GBK"/>
              </w:rPr>
              <w:t>完成陆生野生动物疫源疫病监测防控任务</w:t>
            </w:r>
          </w:p>
        </w:tc>
        <w:tc>
          <w:tcPr>
            <w:tcW w:w="694" w:type="dxa"/>
            <w:vAlign w:val="center"/>
          </w:tcPr>
          <w:p w14:paraId="6F0D2406">
            <w:pPr>
              <w:spacing w:line="300" w:lineRule="exact"/>
              <w:jc w:val="center"/>
              <w:rPr>
                <w:rFonts w:hint="eastAsia" w:ascii="方正书宋_GBK" w:eastAsia="方正书宋_GBK"/>
              </w:rPr>
            </w:pPr>
            <w:r>
              <w:rPr>
                <w:rFonts w:hint="eastAsia" w:ascii="方正书宋_GBK" w:eastAsia="方正书宋_GBK"/>
              </w:rPr>
              <w:t>全部完成</w:t>
            </w:r>
          </w:p>
        </w:tc>
        <w:tc>
          <w:tcPr>
            <w:tcW w:w="763" w:type="dxa"/>
            <w:vAlign w:val="center"/>
          </w:tcPr>
          <w:p w14:paraId="3920FC63">
            <w:pPr>
              <w:spacing w:line="300" w:lineRule="exact"/>
              <w:jc w:val="center"/>
              <w:rPr>
                <w:rFonts w:hint="eastAsia" w:ascii="方正书宋_GBK" w:eastAsia="方正书宋_GBK"/>
              </w:rPr>
            </w:pPr>
            <w:r>
              <w:rPr>
                <w:rFonts w:hint="eastAsia" w:ascii="方正书宋_GBK" w:eastAsia="方正书宋_GBK"/>
              </w:rPr>
              <w:t>主体完成</w:t>
            </w:r>
          </w:p>
        </w:tc>
        <w:tc>
          <w:tcPr>
            <w:tcW w:w="698" w:type="dxa"/>
            <w:vAlign w:val="center"/>
          </w:tcPr>
          <w:p w14:paraId="1C127C09">
            <w:pPr>
              <w:spacing w:line="300" w:lineRule="exact"/>
              <w:jc w:val="center"/>
              <w:rPr>
                <w:rFonts w:hint="eastAsia" w:ascii="方正书宋_GBK" w:eastAsia="方正书宋_GBK"/>
              </w:rPr>
            </w:pPr>
            <w:r>
              <w:rPr>
                <w:rFonts w:hint="eastAsia" w:ascii="方正书宋_GBK" w:eastAsia="方正书宋_GBK"/>
              </w:rPr>
              <w:t>基本完成</w:t>
            </w:r>
          </w:p>
        </w:tc>
        <w:tc>
          <w:tcPr>
            <w:tcW w:w="711" w:type="dxa"/>
            <w:vAlign w:val="center"/>
          </w:tcPr>
          <w:p w14:paraId="07A6A67D">
            <w:pPr>
              <w:spacing w:line="300" w:lineRule="exact"/>
              <w:jc w:val="center"/>
              <w:rPr>
                <w:rFonts w:hint="eastAsia" w:ascii="方正书宋_GBK" w:eastAsia="方正书宋_GBK"/>
              </w:rPr>
            </w:pPr>
            <w:r>
              <w:rPr>
                <w:rFonts w:hint="eastAsia" w:ascii="方正书宋_GBK" w:eastAsia="方正书宋_GBK"/>
              </w:rPr>
              <w:t>未完成</w:t>
            </w:r>
          </w:p>
        </w:tc>
      </w:tr>
      <w:tr w14:paraId="34B419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533" w:hRule="atLeast"/>
          <w:jc w:val="center"/>
        </w:trPr>
        <w:tc>
          <w:tcPr>
            <w:tcW w:w="679" w:type="dxa"/>
            <w:vMerge w:val="restart"/>
            <w:vAlign w:val="center"/>
          </w:tcPr>
          <w:p w14:paraId="7C8CD38D">
            <w:pPr>
              <w:spacing w:line="300" w:lineRule="exact"/>
              <w:jc w:val="left"/>
              <w:rPr>
                <w:rFonts w:hint="eastAsia" w:ascii="方正书宋_GBK" w:eastAsia="方正书宋_GBK"/>
                <w:b/>
              </w:rPr>
            </w:pPr>
            <w:r>
              <w:rPr>
                <w:rFonts w:hint="eastAsia" w:ascii="方正书宋_GBK" w:eastAsia="方正书宋_GBK"/>
                <w:b/>
              </w:rPr>
              <w:t>林业科研推广</w:t>
            </w:r>
          </w:p>
        </w:tc>
        <w:tc>
          <w:tcPr>
            <w:tcW w:w="997" w:type="dxa"/>
            <w:vMerge w:val="restart"/>
            <w:vAlign w:val="center"/>
          </w:tcPr>
          <w:p w14:paraId="6440DCBD">
            <w:pPr>
              <w:spacing w:line="300" w:lineRule="exact"/>
              <w:jc w:val="left"/>
              <w:rPr>
                <w:rFonts w:ascii="方正书宋_GBK" w:eastAsia="方正书宋_GBK"/>
              </w:rPr>
            </w:pPr>
            <w:r>
              <w:rPr>
                <w:rFonts w:hint="eastAsia" w:ascii="方正书宋_GBK" w:eastAsia="方正书宋_GBK"/>
              </w:rPr>
              <w:t>259.46</w:t>
            </w:r>
          </w:p>
        </w:tc>
        <w:tc>
          <w:tcPr>
            <w:tcW w:w="2252" w:type="dxa"/>
            <w:vMerge w:val="restart"/>
            <w:vAlign w:val="center"/>
          </w:tcPr>
          <w:p w14:paraId="5D35098A">
            <w:pPr>
              <w:spacing w:line="300" w:lineRule="exact"/>
              <w:jc w:val="left"/>
              <w:rPr>
                <w:rFonts w:hint="eastAsia" w:ascii="方正书宋_GBK" w:eastAsia="方正书宋_GBK"/>
              </w:rPr>
            </w:pPr>
            <w:r>
              <w:rPr>
                <w:rFonts w:hint="eastAsia" w:ascii="方正书宋_GBK" w:eastAsia="方正书宋_GBK"/>
              </w:rPr>
              <w:t>组织指导全市科林业研项目实施，科技支撑体系建设。林业新品种、新技术推广示范，标准化示范区建设，基层推广体系建设等。</w:t>
            </w:r>
          </w:p>
        </w:tc>
        <w:tc>
          <w:tcPr>
            <w:tcW w:w="1548" w:type="dxa"/>
            <w:vMerge w:val="restart"/>
            <w:vAlign w:val="center"/>
          </w:tcPr>
          <w:p w14:paraId="3CE2100B">
            <w:pPr>
              <w:spacing w:line="300" w:lineRule="exact"/>
              <w:jc w:val="left"/>
              <w:rPr>
                <w:rFonts w:hint="eastAsia" w:ascii="方正书宋_GBK" w:eastAsia="方正书宋_GBK"/>
              </w:rPr>
            </w:pPr>
            <w:r>
              <w:rPr>
                <w:rFonts w:hint="eastAsia" w:ascii="方正书宋_GBK" w:eastAsia="方正书宋_GBK"/>
              </w:rPr>
              <w:t>提高林业科技含量，发挥科技成果的示范带动作用，完善基层推广体系。</w:t>
            </w:r>
          </w:p>
        </w:tc>
        <w:tc>
          <w:tcPr>
            <w:tcW w:w="1168" w:type="dxa"/>
            <w:vAlign w:val="center"/>
          </w:tcPr>
          <w:p w14:paraId="6E2160A0">
            <w:pPr>
              <w:spacing w:line="300" w:lineRule="exact"/>
              <w:jc w:val="left"/>
              <w:rPr>
                <w:rFonts w:hint="eastAsia" w:ascii="方正书宋_GBK" w:eastAsia="方正书宋_GBK"/>
              </w:rPr>
            </w:pPr>
            <w:r>
              <w:rPr>
                <w:rFonts w:hint="eastAsia" w:ascii="方正书宋_GBK" w:eastAsia="方正书宋_GBK"/>
              </w:rPr>
              <w:t>举办技术培训</w:t>
            </w:r>
            <w:r>
              <w:rPr>
                <w:rFonts w:ascii="方正书宋_GBK" w:eastAsia="方正书宋_GBK"/>
              </w:rPr>
              <w:t>5</w:t>
            </w:r>
            <w:r>
              <w:rPr>
                <w:rFonts w:hint="eastAsia" w:ascii="方正书宋_GBK" w:eastAsia="方正书宋_GBK"/>
              </w:rPr>
              <w:t>次，培训</w:t>
            </w:r>
            <w:r>
              <w:rPr>
                <w:rFonts w:ascii="方正书宋_GBK" w:eastAsia="方正书宋_GBK"/>
              </w:rPr>
              <w:t>300</w:t>
            </w:r>
            <w:r>
              <w:rPr>
                <w:rFonts w:hint="eastAsia" w:ascii="方正书宋_GBK" w:eastAsia="方正书宋_GBK"/>
              </w:rPr>
              <w:t>人次，组织好科技周、三下乡活动各</w:t>
            </w:r>
            <w:r>
              <w:rPr>
                <w:rFonts w:ascii="方正书宋_GBK" w:eastAsia="方正书宋_GBK"/>
              </w:rPr>
              <w:t>1</w:t>
            </w:r>
            <w:r>
              <w:rPr>
                <w:rFonts w:hint="eastAsia" w:ascii="方正书宋_GBK" w:eastAsia="方正书宋_GBK"/>
              </w:rPr>
              <w:t>次</w:t>
            </w:r>
            <w:r>
              <w:rPr>
                <w:rFonts w:ascii="方正书宋_GBK" w:eastAsia="方正书宋_GBK"/>
              </w:rPr>
              <w:t xml:space="preserve"> </w:t>
            </w:r>
          </w:p>
        </w:tc>
        <w:tc>
          <w:tcPr>
            <w:tcW w:w="694" w:type="dxa"/>
            <w:vAlign w:val="center"/>
          </w:tcPr>
          <w:p w14:paraId="20DAA38A">
            <w:pPr>
              <w:spacing w:line="300" w:lineRule="exact"/>
              <w:jc w:val="center"/>
              <w:rPr>
                <w:rFonts w:hint="eastAsia" w:ascii="方正书宋_GBK" w:eastAsia="方正书宋_GBK"/>
              </w:rPr>
            </w:pPr>
            <w:r>
              <w:rPr>
                <w:rFonts w:ascii="方正书宋_GBK" w:eastAsia="方正书宋_GBK"/>
              </w:rPr>
              <w:t>100%</w:t>
            </w:r>
          </w:p>
        </w:tc>
        <w:tc>
          <w:tcPr>
            <w:tcW w:w="763" w:type="dxa"/>
            <w:vAlign w:val="center"/>
          </w:tcPr>
          <w:p w14:paraId="64B0CF62">
            <w:pPr>
              <w:spacing w:line="300" w:lineRule="exact"/>
              <w:jc w:val="center"/>
              <w:rPr>
                <w:rFonts w:hint="eastAsia" w:ascii="方正书宋_GBK" w:eastAsia="方正书宋_GBK"/>
              </w:rPr>
            </w:pPr>
            <w:r>
              <w:rPr>
                <w:rFonts w:ascii="方正书宋_GBK" w:eastAsia="方正书宋_GBK"/>
              </w:rPr>
              <w:t>95-100%</w:t>
            </w:r>
          </w:p>
        </w:tc>
        <w:tc>
          <w:tcPr>
            <w:tcW w:w="698" w:type="dxa"/>
            <w:vAlign w:val="center"/>
          </w:tcPr>
          <w:p w14:paraId="3ECE7387">
            <w:pPr>
              <w:spacing w:line="300" w:lineRule="exact"/>
              <w:jc w:val="center"/>
              <w:rPr>
                <w:rFonts w:hint="eastAsia" w:ascii="方正书宋_GBK" w:eastAsia="方正书宋_GBK"/>
              </w:rPr>
            </w:pPr>
            <w:r>
              <w:rPr>
                <w:rFonts w:ascii="方正书宋_GBK" w:eastAsia="方正书宋_GBK"/>
              </w:rPr>
              <w:t>85-95%</w:t>
            </w:r>
          </w:p>
        </w:tc>
        <w:tc>
          <w:tcPr>
            <w:tcW w:w="711" w:type="dxa"/>
            <w:vAlign w:val="center"/>
          </w:tcPr>
          <w:p w14:paraId="2F5A8ECF">
            <w:pPr>
              <w:spacing w:line="300" w:lineRule="exact"/>
              <w:jc w:val="center"/>
              <w:rPr>
                <w:rFonts w:hint="eastAsia" w:ascii="方正书宋_GBK" w:eastAsia="方正书宋_GBK"/>
              </w:rPr>
            </w:pPr>
            <w:r>
              <w:rPr>
                <w:rFonts w:ascii="方正书宋_GBK" w:eastAsia="方正书宋_GBK"/>
              </w:rPr>
              <w:t>85%</w:t>
            </w:r>
            <w:r>
              <w:rPr>
                <w:rFonts w:hint="eastAsia" w:ascii="方正书宋_GBK" w:eastAsia="方正书宋_GBK"/>
              </w:rPr>
              <w:t>以下</w:t>
            </w:r>
          </w:p>
        </w:tc>
      </w:tr>
      <w:tr w14:paraId="00D3F0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57" w:hRule="atLeast"/>
          <w:jc w:val="center"/>
        </w:trPr>
        <w:tc>
          <w:tcPr>
            <w:tcW w:w="679" w:type="dxa"/>
            <w:vMerge w:val="continue"/>
            <w:vAlign w:val="center"/>
          </w:tcPr>
          <w:p w14:paraId="4EDD6A01">
            <w:pPr>
              <w:spacing w:line="300" w:lineRule="exact"/>
              <w:jc w:val="left"/>
              <w:rPr>
                <w:rFonts w:hint="eastAsia" w:ascii="方正书宋_GBK" w:eastAsia="方正书宋_GBK"/>
                <w:b/>
              </w:rPr>
            </w:pPr>
          </w:p>
        </w:tc>
        <w:tc>
          <w:tcPr>
            <w:tcW w:w="997" w:type="dxa"/>
            <w:vMerge w:val="continue"/>
            <w:vAlign w:val="center"/>
          </w:tcPr>
          <w:p w14:paraId="11E777A8">
            <w:pPr>
              <w:spacing w:line="300" w:lineRule="exact"/>
              <w:jc w:val="left"/>
              <w:rPr>
                <w:rFonts w:ascii="方正书宋_GBK" w:eastAsia="方正书宋_GBK"/>
              </w:rPr>
            </w:pPr>
          </w:p>
        </w:tc>
        <w:tc>
          <w:tcPr>
            <w:tcW w:w="2252" w:type="dxa"/>
            <w:vMerge w:val="continue"/>
            <w:vAlign w:val="center"/>
          </w:tcPr>
          <w:p w14:paraId="2B656A90">
            <w:pPr>
              <w:spacing w:line="300" w:lineRule="exact"/>
              <w:jc w:val="left"/>
              <w:rPr>
                <w:rFonts w:hint="eastAsia" w:ascii="方正书宋_GBK" w:eastAsia="方正书宋_GBK"/>
              </w:rPr>
            </w:pPr>
          </w:p>
        </w:tc>
        <w:tc>
          <w:tcPr>
            <w:tcW w:w="1548" w:type="dxa"/>
            <w:vMerge w:val="continue"/>
            <w:vAlign w:val="center"/>
          </w:tcPr>
          <w:p w14:paraId="5CB81034">
            <w:pPr>
              <w:spacing w:line="300" w:lineRule="exact"/>
              <w:jc w:val="left"/>
              <w:rPr>
                <w:rFonts w:hint="eastAsia" w:ascii="方正书宋_GBK" w:eastAsia="方正书宋_GBK"/>
              </w:rPr>
            </w:pPr>
          </w:p>
        </w:tc>
        <w:tc>
          <w:tcPr>
            <w:tcW w:w="1168" w:type="dxa"/>
            <w:vAlign w:val="center"/>
          </w:tcPr>
          <w:p w14:paraId="501BEB8E">
            <w:pPr>
              <w:spacing w:line="300" w:lineRule="exact"/>
              <w:jc w:val="left"/>
              <w:rPr>
                <w:rFonts w:hint="eastAsia" w:ascii="方正书宋_GBK" w:eastAsia="方正书宋_GBK"/>
              </w:rPr>
            </w:pPr>
            <w:r>
              <w:rPr>
                <w:rFonts w:hint="eastAsia" w:ascii="方正书宋_GBK" w:eastAsia="方正书宋_GBK"/>
              </w:rPr>
              <w:t>组织做好局系统科研项目的申报、实施和验收工作</w:t>
            </w:r>
          </w:p>
        </w:tc>
        <w:tc>
          <w:tcPr>
            <w:tcW w:w="694" w:type="dxa"/>
            <w:vAlign w:val="center"/>
          </w:tcPr>
          <w:p w14:paraId="4627B1B8">
            <w:pPr>
              <w:spacing w:line="300" w:lineRule="exact"/>
              <w:jc w:val="center"/>
              <w:rPr>
                <w:rFonts w:ascii="方正书宋_GBK" w:eastAsia="方正书宋_GBK"/>
              </w:rPr>
            </w:pPr>
            <w:r>
              <w:rPr>
                <w:rFonts w:hint="eastAsia" w:ascii="方正书宋_GBK" w:eastAsia="方正书宋_GBK"/>
              </w:rPr>
              <w:t>管理规范。</w:t>
            </w:r>
          </w:p>
        </w:tc>
        <w:tc>
          <w:tcPr>
            <w:tcW w:w="763" w:type="dxa"/>
            <w:vAlign w:val="center"/>
          </w:tcPr>
          <w:p w14:paraId="2715C1FC">
            <w:pPr>
              <w:spacing w:line="300" w:lineRule="exact"/>
              <w:jc w:val="center"/>
              <w:rPr>
                <w:rFonts w:ascii="方正书宋_GBK" w:eastAsia="方正书宋_GBK"/>
              </w:rPr>
            </w:pPr>
            <w:r>
              <w:rPr>
                <w:rFonts w:hint="eastAsia" w:ascii="方正书宋_GBK" w:eastAsia="方正书宋_GBK"/>
              </w:rPr>
              <w:t>管理较规范</w:t>
            </w:r>
          </w:p>
        </w:tc>
        <w:tc>
          <w:tcPr>
            <w:tcW w:w="698" w:type="dxa"/>
            <w:vAlign w:val="center"/>
          </w:tcPr>
          <w:p w14:paraId="1B3EBDBC">
            <w:pPr>
              <w:spacing w:line="300" w:lineRule="exact"/>
              <w:jc w:val="center"/>
              <w:rPr>
                <w:rFonts w:ascii="方正书宋_GBK" w:eastAsia="方正书宋_GBK"/>
              </w:rPr>
            </w:pPr>
            <w:r>
              <w:rPr>
                <w:rFonts w:hint="eastAsia" w:ascii="方正书宋_GBK" w:eastAsia="方正书宋_GBK"/>
              </w:rPr>
              <w:t>管理欠规范</w:t>
            </w:r>
          </w:p>
        </w:tc>
        <w:tc>
          <w:tcPr>
            <w:tcW w:w="711" w:type="dxa"/>
            <w:vAlign w:val="center"/>
          </w:tcPr>
          <w:p w14:paraId="19840299">
            <w:pPr>
              <w:spacing w:line="300" w:lineRule="exact"/>
              <w:jc w:val="center"/>
              <w:rPr>
                <w:rFonts w:ascii="方正书宋_GBK" w:eastAsia="方正书宋_GBK"/>
              </w:rPr>
            </w:pPr>
            <w:r>
              <w:rPr>
                <w:rFonts w:hint="eastAsia" w:ascii="方正书宋_GBK" w:eastAsia="方正书宋_GBK"/>
              </w:rPr>
              <w:t>管理混乱</w:t>
            </w:r>
          </w:p>
        </w:tc>
      </w:tr>
      <w:tr w14:paraId="20415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restart"/>
            <w:vAlign w:val="center"/>
          </w:tcPr>
          <w:p w14:paraId="6E9376C2">
            <w:pPr>
              <w:spacing w:line="300" w:lineRule="exact"/>
              <w:jc w:val="left"/>
              <w:rPr>
                <w:rFonts w:hint="eastAsia" w:ascii="方正书宋_GBK" w:eastAsia="方正书宋_GBK"/>
                <w:b/>
              </w:rPr>
            </w:pPr>
            <w:r>
              <w:rPr>
                <w:rFonts w:hint="eastAsia" w:ascii="方正书宋_GBK" w:eastAsia="方正书宋_GBK"/>
                <w:b/>
              </w:rPr>
              <w:t>林业行业质量安全</w:t>
            </w:r>
          </w:p>
        </w:tc>
        <w:tc>
          <w:tcPr>
            <w:tcW w:w="997" w:type="dxa"/>
            <w:vMerge w:val="restart"/>
            <w:vAlign w:val="center"/>
          </w:tcPr>
          <w:p w14:paraId="6DFE0655">
            <w:pPr>
              <w:spacing w:line="300" w:lineRule="exact"/>
              <w:jc w:val="left"/>
              <w:rPr>
                <w:rFonts w:ascii="方正书宋_GBK" w:eastAsia="方正书宋_GBK"/>
              </w:rPr>
            </w:pPr>
            <w:r>
              <w:rPr>
                <w:rFonts w:ascii="方正书宋_GBK" w:eastAsia="方正书宋_GBK"/>
              </w:rPr>
              <w:t>62.00</w:t>
            </w:r>
          </w:p>
        </w:tc>
        <w:tc>
          <w:tcPr>
            <w:tcW w:w="2252" w:type="dxa"/>
            <w:vMerge w:val="restart"/>
            <w:vAlign w:val="center"/>
          </w:tcPr>
          <w:p w14:paraId="53EE1114">
            <w:pPr>
              <w:spacing w:line="300" w:lineRule="exact"/>
              <w:jc w:val="left"/>
              <w:rPr>
                <w:rFonts w:hint="eastAsia" w:ascii="方正书宋_GBK" w:eastAsia="方正书宋_GBK"/>
              </w:rPr>
            </w:pPr>
            <w:r>
              <w:rPr>
                <w:rFonts w:hint="eastAsia" w:ascii="方正书宋_GBK" w:eastAsia="方正书宋_GBK"/>
              </w:rPr>
              <w:t>监督管理林业行业产品质量安全，负责相关质量安全监测及风险评估预警工作。</w:t>
            </w:r>
          </w:p>
        </w:tc>
        <w:tc>
          <w:tcPr>
            <w:tcW w:w="1548" w:type="dxa"/>
            <w:vMerge w:val="restart"/>
            <w:vAlign w:val="center"/>
          </w:tcPr>
          <w:p w14:paraId="7F5CA5E9">
            <w:pPr>
              <w:spacing w:line="300" w:lineRule="exact"/>
              <w:jc w:val="left"/>
              <w:rPr>
                <w:rFonts w:hint="eastAsia" w:ascii="方正书宋_GBK" w:eastAsia="方正书宋_GBK"/>
              </w:rPr>
            </w:pPr>
            <w:r>
              <w:rPr>
                <w:rFonts w:hint="eastAsia" w:ascii="方正书宋_GBK" w:eastAsia="方正书宋_GBK"/>
              </w:rPr>
              <w:t>搞好宣传工作，强化生产环节的监督管理，组织开展专项行动，确保果品质量安全。</w:t>
            </w:r>
          </w:p>
        </w:tc>
        <w:tc>
          <w:tcPr>
            <w:tcW w:w="1168" w:type="dxa"/>
            <w:vAlign w:val="center"/>
          </w:tcPr>
          <w:p w14:paraId="722AF691">
            <w:pPr>
              <w:spacing w:line="260" w:lineRule="exact"/>
              <w:jc w:val="left"/>
              <w:rPr>
                <w:rFonts w:hint="eastAsia" w:ascii="方正书宋_GBK" w:eastAsia="方正书宋_GBK"/>
              </w:rPr>
            </w:pPr>
            <w:r>
              <w:rPr>
                <w:rFonts w:hint="eastAsia" w:ascii="方正书宋_GBK" w:eastAsia="方正书宋_GBK"/>
              </w:rPr>
              <w:t>保障市果品检测室正常运行，年完成果品检测</w:t>
            </w:r>
            <w:r>
              <w:rPr>
                <w:rFonts w:ascii="方正书宋_GBK" w:eastAsia="方正书宋_GBK"/>
              </w:rPr>
              <w:t>600</w:t>
            </w:r>
            <w:r>
              <w:rPr>
                <w:rFonts w:hint="eastAsia" w:ascii="方正书宋_GBK" w:eastAsia="方正书宋_GBK"/>
              </w:rPr>
              <w:t>批次</w:t>
            </w:r>
          </w:p>
        </w:tc>
        <w:tc>
          <w:tcPr>
            <w:tcW w:w="694" w:type="dxa"/>
            <w:vAlign w:val="center"/>
          </w:tcPr>
          <w:p w14:paraId="7C9043D2">
            <w:pPr>
              <w:spacing w:line="300" w:lineRule="exact"/>
              <w:jc w:val="center"/>
              <w:rPr>
                <w:rFonts w:hint="eastAsia" w:ascii="方正书宋_GBK" w:eastAsia="方正书宋_GBK"/>
              </w:rPr>
            </w:pPr>
            <w:r>
              <w:rPr>
                <w:rFonts w:ascii="方正书宋_GBK" w:eastAsia="方正书宋_GBK"/>
              </w:rPr>
              <w:t>600</w:t>
            </w:r>
            <w:r>
              <w:rPr>
                <w:rFonts w:hint="eastAsia" w:ascii="方正书宋_GBK" w:eastAsia="方正书宋_GBK"/>
              </w:rPr>
              <w:t>批次以上</w:t>
            </w:r>
          </w:p>
        </w:tc>
        <w:tc>
          <w:tcPr>
            <w:tcW w:w="763" w:type="dxa"/>
            <w:vAlign w:val="center"/>
          </w:tcPr>
          <w:p w14:paraId="2825A176">
            <w:pPr>
              <w:spacing w:line="300" w:lineRule="exact"/>
              <w:jc w:val="center"/>
              <w:rPr>
                <w:rFonts w:hint="eastAsia" w:ascii="方正书宋_GBK" w:eastAsia="方正书宋_GBK"/>
              </w:rPr>
            </w:pPr>
            <w:r>
              <w:rPr>
                <w:rFonts w:ascii="方正书宋_GBK" w:eastAsia="方正书宋_GBK"/>
              </w:rPr>
              <w:t>600</w:t>
            </w:r>
            <w:r>
              <w:rPr>
                <w:rFonts w:hint="eastAsia" w:ascii="方正书宋_GBK" w:eastAsia="方正书宋_GBK"/>
              </w:rPr>
              <w:t>批次</w:t>
            </w:r>
          </w:p>
        </w:tc>
        <w:tc>
          <w:tcPr>
            <w:tcW w:w="698" w:type="dxa"/>
            <w:vAlign w:val="center"/>
          </w:tcPr>
          <w:p w14:paraId="659266FC">
            <w:pPr>
              <w:spacing w:line="300" w:lineRule="exact"/>
              <w:jc w:val="center"/>
              <w:rPr>
                <w:rFonts w:hint="eastAsia" w:ascii="方正书宋_GBK" w:eastAsia="方正书宋_GBK"/>
              </w:rPr>
            </w:pPr>
            <w:r>
              <w:rPr>
                <w:rFonts w:ascii="方正书宋_GBK" w:eastAsia="方正书宋_GBK"/>
              </w:rPr>
              <w:t>500-600</w:t>
            </w:r>
            <w:r>
              <w:rPr>
                <w:rFonts w:hint="eastAsia" w:ascii="方正书宋_GBK" w:eastAsia="方正书宋_GBK"/>
              </w:rPr>
              <w:t>批次</w:t>
            </w:r>
          </w:p>
        </w:tc>
        <w:tc>
          <w:tcPr>
            <w:tcW w:w="711" w:type="dxa"/>
            <w:vAlign w:val="center"/>
          </w:tcPr>
          <w:p w14:paraId="2164D287">
            <w:pPr>
              <w:spacing w:line="300" w:lineRule="exact"/>
              <w:jc w:val="center"/>
              <w:rPr>
                <w:rFonts w:hint="eastAsia" w:ascii="方正书宋_GBK" w:eastAsia="方正书宋_GBK"/>
              </w:rPr>
            </w:pPr>
            <w:r>
              <w:rPr>
                <w:rFonts w:ascii="方正书宋_GBK" w:eastAsia="方正书宋_GBK"/>
              </w:rPr>
              <w:t>500</w:t>
            </w:r>
            <w:r>
              <w:rPr>
                <w:rFonts w:hint="eastAsia" w:ascii="方正书宋_GBK" w:eastAsia="方正书宋_GBK"/>
              </w:rPr>
              <w:t>批次</w:t>
            </w:r>
          </w:p>
        </w:tc>
      </w:tr>
      <w:tr w14:paraId="431B68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69D87F3C">
            <w:pPr>
              <w:spacing w:line="300" w:lineRule="exact"/>
              <w:jc w:val="left"/>
              <w:rPr>
                <w:rFonts w:hint="eastAsia" w:ascii="方正书宋_GBK" w:eastAsia="方正书宋_GBK"/>
                <w:b/>
              </w:rPr>
            </w:pPr>
          </w:p>
        </w:tc>
        <w:tc>
          <w:tcPr>
            <w:tcW w:w="997" w:type="dxa"/>
            <w:vMerge w:val="continue"/>
            <w:vAlign w:val="center"/>
          </w:tcPr>
          <w:p w14:paraId="53B025C2">
            <w:pPr>
              <w:spacing w:line="300" w:lineRule="exact"/>
              <w:jc w:val="left"/>
              <w:rPr>
                <w:rFonts w:ascii="方正书宋_GBK" w:eastAsia="方正书宋_GBK"/>
              </w:rPr>
            </w:pPr>
          </w:p>
        </w:tc>
        <w:tc>
          <w:tcPr>
            <w:tcW w:w="2252" w:type="dxa"/>
            <w:vMerge w:val="continue"/>
            <w:vAlign w:val="center"/>
          </w:tcPr>
          <w:p w14:paraId="3D001F58">
            <w:pPr>
              <w:spacing w:line="300" w:lineRule="exact"/>
              <w:jc w:val="left"/>
              <w:rPr>
                <w:rFonts w:hint="eastAsia" w:ascii="方正书宋_GBK" w:eastAsia="方正书宋_GBK"/>
              </w:rPr>
            </w:pPr>
          </w:p>
        </w:tc>
        <w:tc>
          <w:tcPr>
            <w:tcW w:w="1548" w:type="dxa"/>
            <w:vMerge w:val="continue"/>
            <w:vAlign w:val="center"/>
          </w:tcPr>
          <w:p w14:paraId="583E78D3">
            <w:pPr>
              <w:spacing w:line="300" w:lineRule="exact"/>
              <w:jc w:val="left"/>
              <w:rPr>
                <w:rFonts w:hint="eastAsia" w:ascii="方正书宋_GBK" w:eastAsia="方正书宋_GBK"/>
              </w:rPr>
            </w:pPr>
          </w:p>
        </w:tc>
        <w:tc>
          <w:tcPr>
            <w:tcW w:w="1168" w:type="dxa"/>
            <w:tcMar>
              <w:left w:w="57" w:type="dxa"/>
              <w:right w:w="57" w:type="dxa"/>
            </w:tcMar>
            <w:vAlign w:val="center"/>
          </w:tcPr>
          <w:p w14:paraId="05A01037">
            <w:pPr>
              <w:spacing w:line="260" w:lineRule="exact"/>
              <w:jc w:val="left"/>
              <w:rPr>
                <w:rFonts w:hint="eastAsia" w:ascii="方正书宋_GBK" w:eastAsia="方正书宋_GBK"/>
              </w:rPr>
            </w:pPr>
            <w:r>
              <w:rPr>
                <w:rFonts w:hint="eastAsia" w:ascii="方正书宋_GBK" w:eastAsia="方正书宋_GBK"/>
              </w:rPr>
              <w:t>举办果品质量安全宣传周，加强生产环节监督检查，抓好重要节点专项整治</w:t>
            </w:r>
          </w:p>
        </w:tc>
        <w:tc>
          <w:tcPr>
            <w:tcW w:w="694" w:type="dxa"/>
            <w:vAlign w:val="center"/>
          </w:tcPr>
          <w:p w14:paraId="07DD5B63">
            <w:pPr>
              <w:spacing w:line="300" w:lineRule="exact"/>
              <w:jc w:val="center"/>
              <w:rPr>
                <w:rFonts w:ascii="方正书宋_GBK" w:eastAsia="方正书宋_GBK"/>
              </w:rPr>
            </w:pPr>
            <w:r>
              <w:rPr>
                <w:rFonts w:hint="eastAsia" w:ascii="方正书宋_GBK" w:eastAsia="方正书宋_GBK"/>
              </w:rPr>
              <w:t>无事故发生</w:t>
            </w:r>
          </w:p>
        </w:tc>
        <w:tc>
          <w:tcPr>
            <w:tcW w:w="763" w:type="dxa"/>
            <w:vAlign w:val="center"/>
          </w:tcPr>
          <w:p w14:paraId="40FAACD9">
            <w:pPr>
              <w:spacing w:line="300" w:lineRule="exact"/>
              <w:jc w:val="center"/>
              <w:rPr>
                <w:rFonts w:ascii="方正书宋_GBK" w:eastAsia="方正书宋_GBK"/>
              </w:rPr>
            </w:pPr>
            <w:r>
              <w:rPr>
                <w:rFonts w:hint="eastAsia" w:ascii="方正书宋_GBK" w:eastAsia="方正书宋_GBK"/>
              </w:rPr>
              <w:t>无大事故</w:t>
            </w:r>
          </w:p>
        </w:tc>
        <w:tc>
          <w:tcPr>
            <w:tcW w:w="698" w:type="dxa"/>
            <w:vAlign w:val="center"/>
          </w:tcPr>
          <w:p w14:paraId="49169032">
            <w:pPr>
              <w:spacing w:line="300" w:lineRule="exact"/>
              <w:jc w:val="center"/>
              <w:rPr>
                <w:rFonts w:ascii="方正书宋_GBK" w:eastAsia="方正书宋_GBK"/>
              </w:rPr>
            </w:pPr>
            <w:r>
              <w:rPr>
                <w:rFonts w:hint="eastAsia" w:ascii="方正书宋_GBK" w:eastAsia="方正书宋_GBK"/>
              </w:rPr>
              <w:t>无重大事故</w:t>
            </w:r>
          </w:p>
        </w:tc>
        <w:tc>
          <w:tcPr>
            <w:tcW w:w="711" w:type="dxa"/>
            <w:vAlign w:val="center"/>
          </w:tcPr>
          <w:p w14:paraId="63C50EE9">
            <w:pPr>
              <w:spacing w:line="300" w:lineRule="exact"/>
              <w:jc w:val="center"/>
              <w:rPr>
                <w:rFonts w:ascii="方正书宋_GBK" w:eastAsia="方正书宋_GBK"/>
              </w:rPr>
            </w:pPr>
            <w:r>
              <w:rPr>
                <w:rFonts w:hint="eastAsia" w:ascii="方正书宋_GBK" w:eastAsia="方正书宋_GBK"/>
              </w:rPr>
              <w:t>有重大事故</w:t>
            </w:r>
          </w:p>
        </w:tc>
      </w:tr>
      <w:tr w14:paraId="787BA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4390D038">
            <w:pPr>
              <w:spacing w:line="300" w:lineRule="exact"/>
              <w:jc w:val="left"/>
              <w:rPr>
                <w:rFonts w:hint="eastAsia" w:ascii="方正书宋_GBK" w:eastAsia="方正书宋_GBK"/>
                <w:b/>
              </w:rPr>
            </w:pPr>
            <w:r>
              <w:rPr>
                <w:rFonts w:hint="eastAsia" w:ascii="方正书宋_GBK" w:eastAsia="方正书宋_GBK"/>
                <w:b/>
              </w:rPr>
              <w:t>森林公安</w:t>
            </w:r>
          </w:p>
        </w:tc>
        <w:tc>
          <w:tcPr>
            <w:tcW w:w="997" w:type="dxa"/>
            <w:vAlign w:val="center"/>
          </w:tcPr>
          <w:p w14:paraId="314156A1">
            <w:pPr>
              <w:spacing w:line="300" w:lineRule="exact"/>
              <w:jc w:val="left"/>
              <w:rPr>
                <w:rFonts w:ascii="方正书宋_GBK" w:eastAsia="方正书宋_GBK"/>
              </w:rPr>
            </w:pPr>
            <w:r>
              <w:rPr>
                <w:rFonts w:ascii="方正书宋_GBK" w:eastAsia="方正书宋_GBK"/>
              </w:rPr>
              <w:t>30.40</w:t>
            </w:r>
          </w:p>
        </w:tc>
        <w:tc>
          <w:tcPr>
            <w:tcW w:w="2252" w:type="dxa"/>
            <w:vAlign w:val="center"/>
          </w:tcPr>
          <w:p w14:paraId="0EC76C9A">
            <w:pPr>
              <w:spacing w:line="300" w:lineRule="exact"/>
              <w:jc w:val="left"/>
              <w:rPr>
                <w:rFonts w:hint="eastAsia" w:ascii="方正书宋_GBK" w:eastAsia="方正书宋_GBK"/>
              </w:rPr>
            </w:pPr>
            <w:r>
              <w:rPr>
                <w:rFonts w:hint="eastAsia" w:ascii="方正书宋_GBK" w:eastAsia="方正书宋_GBK"/>
              </w:rPr>
              <w:t>预防、制止和侦查各类破坏森林和野生动植物资源的违法犯罪活动；依法查处重大涉林刑事、行政案件；监督指导全市森林公安和林业综合行政执法工作。</w:t>
            </w:r>
          </w:p>
        </w:tc>
        <w:tc>
          <w:tcPr>
            <w:tcW w:w="1548" w:type="dxa"/>
            <w:vAlign w:val="center"/>
          </w:tcPr>
          <w:p w14:paraId="3676E5A4">
            <w:pPr>
              <w:spacing w:line="300" w:lineRule="exact"/>
              <w:jc w:val="left"/>
              <w:rPr>
                <w:rFonts w:hint="eastAsia" w:ascii="方正书宋_GBK" w:eastAsia="方正书宋_GBK"/>
              </w:rPr>
            </w:pPr>
            <w:r>
              <w:rPr>
                <w:rFonts w:hint="eastAsia" w:ascii="方正书宋_GBK" w:eastAsia="方正书宋_GBK"/>
              </w:rPr>
              <w:t>提高森林公安队伍执法能力，减少林区案件发生、保护森林及野生动物资源。</w:t>
            </w:r>
          </w:p>
        </w:tc>
        <w:tc>
          <w:tcPr>
            <w:tcW w:w="1168" w:type="dxa"/>
            <w:vAlign w:val="center"/>
          </w:tcPr>
          <w:p w14:paraId="7032DC9D">
            <w:pPr>
              <w:spacing w:line="300" w:lineRule="exact"/>
              <w:jc w:val="left"/>
              <w:rPr>
                <w:rFonts w:hint="eastAsia" w:ascii="方正书宋_GBK" w:eastAsia="方正书宋_GBK"/>
              </w:rPr>
            </w:pPr>
            <w:r>
              <w:rPr>
                <w:rFonts w:hint="eastAsia" w:ascii="方正书宋_GBK" w:eastAsia="方正书宋_GBK"/>
              </w:rPr>
              <w:t>案件侦破能力得到加强，案件侦破数量较上年增加</w:t>
            </w:r>
            <w:r>
              <w:rPr>
                <w:rFonts w:ascii="方正书宋_GBK" w:eastAsia="方正书宋_GBK"/>
              </w:rPr>
              <w:t>8%</w:t>
            </w:r>
            <w:r>
              <w:rPr>
                <w:rFonts w:hint="eastAsia" w:ascii="方正书宋_GBK" w:eastAsia="方正书宋_GBK"/>
              </w:rPr>
              <w:t>以上</w:t>
            </w:r>
          </w:p>
        </w:tc>
        <w:tc>
          <w:tcPr>
            <w:tcW w:w="694" w:type="dxa"/>
            <w:vAlign w:val="center"/>
          </w:tcPr>
          <w:p w14:paraId="2A8BEAAE">
            <w:pPr>
              <w:spacing w:line="300" w:lineRule="exact"/>
              <w:jc w:val="center"/>
              <w:rPr>
                <w:rFonts w:hint="eastAsia" w:ascii="方正书宋_GBK" w:eastAsia="方正书宋_GBK"/>
              </w:rPr>
            </w:pPr>
            <w:r>
              <w:rPr>
                <w:rFonts w:ascii="方正书宋_GBK" w:eastAsia="方正书宋_GBK"/>
              </w:rPr>
              <w:t>12%</w:t>
            </w:r>
            <w:r>
              <w:rPr>
                <w:rFonts w:hint="eastAsia" w:ascii="方正书宋_GBK" w:eastAsia="方正书宋_GBK"/>
              </w:rPr>
              <w:t>以上</w:t>
            </w:r>
          </w:p>
        </w:tc>
        <w:tc>
          <w:tcPr>
            <w:tcW w:w="763" w:type="dxa"/>
            <w:vAlign w:val="center"/>
          </w:tcPr>
          <w:p w14:paraId="631A9877">
            <w:pPr>
              <w:spacing w:line="300" w:lineRule="exact"/>
              <w:jc w:val="center"/>
              <w:rPr>
                <w:rFonts w:hint="eastAsia" w:ascii="方正书宋_GBK" w:eastAsia="方正书宋_GBK"/>
              </w:rPr>
            </w:pPr>
            <w:r>
              <w:rPr>
                <w:rFonts w:ascii="方正书宋_GBK" w:eastAsia="方正书宋_GBK"/>
              </w:rPr>
              <w:t>10-12%</w:t>
            </w:r>
          </w:p>
        </w:tc>
        <w:tc>
          <w:tcPr>
            <w:tcW w:w="698" w:type="dxa"/>
            <w:vAlign w:val="center"/>
          </w:tcPr>
          <w:p w14:paraId="45447772">
            <w:pPr>
              <w:spacing w:line="300" w:lineRule="exact"/>
              <w:jc w:val="center"/>
              <w:rPr>
                <w:rFonts w:hint="eastAsia" w:ascii="方正书宋_GBK" w:eastAsia="方正书宋_GBK"/>
              </w:rPr>
            </w:pPr>
            <w:r>
              <w:rPr>
                <w:rFonts w:ascii="方正书宋_GBK" w:eastAsia="方正书宋_GBK"/>
              </w:rPr>
              <w:t>8-10%</w:t>
            </w:r>
          </w:p>
        </w:tc>
        <w:tc>
          <w:tcPr>
            <w:tcW w:w="711" w:type="dxa"/>
            <w:vAlign w:val="center"/>
          </w:tcPr>
          <w:p w14:paraId="3D331A18">
            <w:pPr>
              <w:spacing w:line="300" w:lineRule="exact"/>
              <w:jc w:val="center"/>
              <w:rPr>
                <w:rFonts w:hint="eastAsia" w:ascii="方正书宋_GBK" w:eastAsia="方正书宋_GBK"/>
              </w:rPr>
            </w:pPr>
            <w:r>
              <w:rPr>
                <w:rFonts w:ascii="方正书宋_GBK" w:eastAsia="方正书宋_GBK"/>
              </w:rPr>
              <w:t>8%</w:t>
            </w:r>
            <w:r>
              <w:rPr>
                <w:rFonts w:hint="eastAsia" w:ascii="方正书宋_GBK" w:eastAsia="方正书宋_GBK"/>
              </w:rPr>
              <w:t>以下</w:t>
            </w:r>
          </w:p>
        </w:tc>
      </w:tr>
      <w:tr w14:paraId="25BAF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Align w:val="center"/>
          </w:tcPr>
          <w:p w14:paraId="080C3546">
            <w:pPr>
              <w:spacing w:line="300" w:lineRule="exact"/>
              <w:jc w:val="left"/>
              <w:rPr>
                <w:rFonts w:hint="eastAsia" w:ascii="方正书宋_GBK" w:eastAsia="方正书宋_GBK"/>
                <w:b/>
              </w:rPr>
            </w:pPr>
            <w:r>
              <w:rPr>
                <w:rFonts w:hint="eastAsia" w:ascii="方正书宋_GBK" w:eastAsia="方正书宋_GBK"/>
                <w:b/>
              </w:rPr>
              <w:t>林业基础保障设施建设</w:t>
            </w:r>
          </w:p>
        </w:tc>
        <w:tc>
          <w:tcPr>
            <w:tcW w:w="997" w:type="dxa"/>
            <w:vAlign w:val="center"/>
          </w:tcPr>
          <w:p w14:paraId="25C5DB79">
            <w:pPr>
              <w:spacing w:line="300" w:lineRule="exact"/>
              <w:jc w:val="left"/>
              <w:rPr>
                <w:rFonts w:ascii="方正书宋_GBK" w:eastAsia="方正书宋_GBK"/>
              </w:rPr>
            </w:pPr>
          </w:p>
        </w:tc>
        <w:tc>
          <w:tcPr>
            <w:tcW w:w="2252" w:type="dxa"/>
            <w:vAlign w:val="center"/>
          </w:tcPr>
          <w:p w14:paraId="08001909">
            <w:pPr>
              <w:spacing w:line="300" w:lineRule="exact"/>
              <w:jc w:val="left"/>
              <w:rPr>
                <w:rFonts w:hint="eastAsia" w:ascii="方正书宋_GBK" w:eastAsia="方正书宋_GBK"/>
              </w:rPr>
            </w:pPr>
            <w:r>
              <w:rPr>
                <w:rFonts w:hint="eastAsia" w:ascii="方正书宋_GBK" w:eastAsia="方正书宋_GBK"/>
              </w:rPr>
              <w:t>国有林场交通、通讯、电力设施改造，（棚户区）危旧房改造、防火、营林房舍等基础设施建设，基层林业站、木材检查站等建设。</w:t>
            </w:r>
          </w:p>
        </w:tc>
        <w:tc>
          <w:tcPr>
            <w:tcW w:w="1548" w:type="dxa"/>
            <w:vAlign w:val="center"/>
          </w:tcPr>
          <w:p w14:paraId="5A3A2DD0">
            <w:pPr>
              <w:spacing w:line="300" w:lineRule="exact"/>
              <w:jc w:val="left"/>
              <w:rPr>
                <w:rFonts w:hint="eastAsia" w:ascii="方正书宋_GBK" w:eastAsia="方正书宋_GBK"/>
              </w:rPr>
            </w:pPr>
            <w:r>
              <w:rPr>
                <w:rFonts w:hint="eastAsia" w:ascii="方正书宋_GBK" w:eastAsia="方正书宋_GBK"/>
              </w:rPr>
              <w:t>改善国有林场和基层林业单位的基础设施，缓解国有林场经济危困，保障林业健康发展。</w:t>
            </w:r>
          </w:p>
        </w:tc>
        <w:tc>
          <w:tcPr>
            <w:tcW w:w="1168" w:type="dxa"/>
            <w:vAlign w:val="center"/>
          </w:tcPr>
          <w:p w14:paraId="4D68884C">
            <w:pPr>
              <w:spacing w:line="300" w:lineRule="exact"/>
              <w:jc w:val="left"/>
              <w:rPr>
                <w:rFonts w:hint="eastAsia" w:ascii="方正书宋_GBK" w:eastAsia="方正书宋_GBK"/>
              </w:rPr>
            </w:pPr>
            <w:r>
              <w:rPr>
                <w:rFonts w:hint="eastAsia" w:ascii="方正书宋_GBK" w:eastAsia="方正书宋_GBK"/>
              </w:rPr>
              <w:t>组织指导完成全市林业基础设施建设任务</w:t>
            </w:r>
          </w:p>
        </w:tc>
        <w:tc>
          <w:tcPr>
            <w:tcW w:w="694" w:type="dxa"/>
            <w:vAlign w:val="center"/>
          </w:tcPr>
          <w:p w14:paraId="230EDF4E">
            <w:pPr>
              <w:spacing w:line="300" w:lineRule="exact"/>
              <w:jc w:val="center"/>
              <w:rPr>
                <w:rFonts w:ascii="方正书宋_GBK" w:eastAsia="方正书宋_GBK"/>
              </w:rPr>
            </w:pPr>
            <w:r>
              <w:rPr>
                <w:rFonts w:hint="eastAsia" w:ascii="方正书宋_GBK" w:eastAsia="方正书宋_GBK"/>
              </w:rPr>
              <w:t>全部完成</w:t>
            </w:r>
          </w:p>
        </w:tc>
        <w:tc>
          <w:tcPr>
            <w:tcW w:w="763" w:type="dxa"/>
            <w:vAlign w:val="center"/>
          </w:tcPr>
          <w:p w14:paraId="23E6D52D">
            <w:pPr>
              <w:spacing w:line="300" w:lineRule="exact"/>
              <w:jc w:val="center"/>
              <w:rPr>
                <w:rFonts w:ascii="方正书宋_GBK" w:eastAsia="方正书宋_GBK"/>
              </w:rPr>
            </w:pPr>
            <w:r>
              <w:rPr>
                <w:rFonts w:hint="eastAsia" w:ascii="方正书宋_GBK" w:eastAsia="方正书宋_GBK"/>
              </w:rPr>
              <w:t>主体完成</w:t>
            </w:r>
          </w:p>
        </w:tc>
        <w:tc>
          <w:tcPr>
            <w:tcW w:w="698" w:type="dxa"/>
            <w:vAlign w:val="center"/>
          </w:tcPr>
          <w:p w14:paraId="1BA37CE2">
            <w:pPr>
              <w:spacing w:line="300" w:lineRule="exact"/>
              <w:jc w:val="center"/>
              <w:rPr>
                <w:rFonts w:ascii="方正书宋_GBK" w:eastAsia="方正书宋_GBK"/>
              </w:rPr>
            </w:pPr>
            <w:r>
              <w:rPr>
                <w:rFonts w:hint="eastAsia" w:ascii="方正书宋_GBK" w:eastAsia="方正书宋_GBK"/>
              </w:rPr>
              <w:t>基本完成</w:t>
            </w:r>
          </w:p>
        </w:tc>
        <w:tc>
          <w:tcPr>
            <w:tcW w:w="711" w:type="dxa"/>
            <w:vAlign w:val="center"/>
          </w:tcPr>
          <w:p w14:paraId="1E466C09">
            <w:pPr>
              <w:spacing w:line="300" w:lineRule="exact"/>
              <w:jc w:val="center"/>
              <w:rPr>
                <w:rFonts w:ascii="方正书宋_GBK" w:eastAsia="方正书宋_GBK"/>
              </w:rPr>
            </w:pPr>
            <w:r>
              <w:rPr>
                <w:rFonts w:hint="eastAsia" w:ascii="方正书宋_GBK" w:eastAsia="方正书宋_GBK"/>
              </w:rPr>
              <w:t>未完成</w:t>
            </w:r>
          </w:p>
        </w:tc>
      </w:tr>
      <w:tr w14:paraId="5BBA10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601" w:hRule="atLeast"/>
          <w:jc w:val="center"/>
        </w:trPr>
        <w:tc>
          <w:tcPr>
            <w:tcW w:w="679" w:type="dxa"/>
            <w:vMerge w:val="restart"/>
            <w:vAlign w:val="center"/>
          </w:tcPr>
          <w:p w14:paraId="672857D6">
            <w:pPr>
              <w:spacing w:line="300" w:lineRule="exact"/>
              <w:jc w:val="left"/>
              <w:rPr>
                <w:rFonts w:hint="eastAsia" w:ascii="方正书宋_GBK" w:eastAsia="方正书宋_GBK"/>
                <w:b/>
              </w:rPr>
            </w:pPr>
            <w:r>
              <w:rPr>
                <w:rFonts w:hint="eastAsia" w:ascii="方正书宋_GBK" w:eastAsia="方正书宋_GBK"/>
                <w:b/>
              </w:rPr>
              <w:t>森林资源管理</w:t>
            </w:r>
          </w:p>
        </w:tc>
        <w:tc>
          <w:tcPr>
            <w:tcW w:w="997" w:type="dxa"/>
            <w:vMerge w:val="restart"/>
            <w:vAlign w:val="center"/>
          </w:tcPr>
          <w:p w14:paraId="3883DC31">
            <w:pPr>
              <w:spacing w:line="300" w:lineRule="exact"/>
              <w:jc w:val="left"/>
              <w:rPr>
                <w:rFonts w:ascii="方正书宋_GBK" w:eastAsia="方正书宋_GBK"/>
              </w:rPr>
            </w:pPr>
            <w:r>
              <w:rPr>
                <w:rFonts w:ascii="方正书宋_GBK" w:eastAsia="方正书宋_GBK"/>
              </w:rPr>
              <w:t>15.00</w:t>
            </w:r>
          </w:p>
        </w:tc>
        <w:tc>
          <w:tcPr>
            <w:tcW w:w="2252" w:type="dxa"/>
            <w:vMerge w:val="restart"/>
            <w:vAlign w:val="center"/>
          </w:tcPr>
          <w:p w14:paraId="51F7E91B">
            <w:pPr>
              <w:spacing w:line="300" w:lineRule="exact"/>
              <w:jc w:val="left"/>
              <w:rPr>
                <w:rFonts w:hint="eastAsia" w:ascii="方正书宋_GBK" w:eastAsia="方正书宋_GBK"/>
              </w:rPr>
            </w:pPr>
            <w:r>
              <w:rPr>
                <w:rFonts w:hint="eastAsia" w:ascii="方正书宋_GBK" w:eastAsia="方正书宋_GBK"/>
              </w:rPr>
              <w:t>组织实施全市林权、森林采伐限额管理，拟订林地保护利用规划并指导实施，依法承担林地征用、占用的初审工作。监督检查林木凭证采伐、运输。监管全市国有林业资产和森林资源资产。</w:t>
            </w:r>
          </w:p>
        </w:tc>
        <w:tc>
          <w:tcPr>
            <w:tcW w:w="1548" w:type="dxa"/>
            <w:vMerge w:val="restart"/>
            <w:vAlign w:val="center"/>
          </w:tcPr>
          <w:p w14:paraId="4D87C807">
            <w:pPr>
              <w:spacing w:line="300" w:lineRule="exact"/>
              <w:jc w:val="left"/>
              <w:rPr>
                <w:rFonts w:hint="eastAsia" w:ascii="方正书宋_GBK" w:eastAsia="方正书宋_GBK"/>
              </w:rPr>
            </w:pPr>
            <w:r>
              <w:rPr>
                <w:rFonts w:hint="eastAsia" w:ascii="方正书宋_GBK" w:eastAsia="方正书宋_GBK"/>
              </w:rPr>
              <w:t>规范林地、林权和森林资源管理，提高林业资源资产安全性、完整性和使用效益。</w:t>
            </w:r>
          </w:p>
        </w:tc>
        <w:tc>
          <w:tcPr>
            <w:tcW w:w="1168" w:type="dxa"/>
            <w:vAlign w:val="center"/>
          </w:tcPr>
          <w:p w14:paraId="4BEDEE0E">
            <w:pPr>
              <w:spacing w:line="300" w:lineRule="exact"/>
              <w:jc w:val="left"/>
              <w:rPr>
                <w:rFonts w:hint="eastAsia" w:ascii="方正书宋_GBK" w:eastAsia="方正书宋_GBK"/>
              </w:rPr>
            </w:pPr>
            <w:r>
              <w:rPr>
                <w:rFonts w:hint="eastAsia" w:ascii="方正书宋_GBK" w:eastAsia="方正书宋_GBK"/>
              </w:rPr>
              <w:t>依规发放木材采伐证、运输证</w:t>
            </w:r>
          </w:p>
        </w:tc>
        <w:tc>
          <w:tcPr>
            <w:tcW w:w="694" w:type="dxa"/>
            <w:vAlign w:val="center"/>
          </w:tcPr>
          <w:p w14:paraId="66D3877C">
            <w:pPr>
              <w:spacing w:line="300" w:lineRule="exact"/>
              <w:jc w:val="center"/>
              <w:rPr>
                <w:rFonts w:hint="eastAsia" w:ascii="方正书宋_GBK" w:eastAsia="方正书宋_GBK"/>
              </w:rPr>
            </w:pPr>
            <w:r>
              <w:rPr>
                <w:rFonts w:hint="eastAsia" w:ascii="方正书宋_GBK" w:eastAsia="方正书宋_GBK"/>
              </w:rPr>
              <w:t>全部完成</w:t>
            </w:r>
          </w:p>
        </w:tc>
        <w:tc>
          <w:tcPr>
            <w:tcW w:w="763" w:type="dxa"/>
            <w:vAlign w:val="center"/>
          </w:tcPr>
          <w:p w14:paraId="3B254452">
            <w:pPr>
              <w:spacing w:line="300" w:lineRule="exact"/>
              <w:jc w:val="center"/>
              <w:rPr>
                <w:rFonts w:hint="eastAsia" w:ascii="方正书宋_GBK" w:eastAsia="方正书宋_GBK"/>
              </w:rPr>
            </w:pPr>
            <w:r>
              <w:rPr>
                <w:rFonts w:hint="eastAsia" w:ascii="方正书宋_GBK" w:eastAsia="方正书宋_GBK"/>
              </w:rPr>
              <w:t>主体完成</w:t>
            </w:r>
          </w:p>
        </w:tc>
        <w:tc>
          <w:tcPr>
            <w:tcW w:w="698" w:type="dxa"/>
            <w:vAlign w:val="center"/>
          </w:tcPr>
          <w:p w14:paraId="4953C901">
            <w:pPr>
              <w:spacing w:line="300" w:lineRule="exact"/>
              <w:jc w:val="center"/>
              <w:rPr>
                <w:rFonts w:hint="eastAsia" w:ascii="方正书宋_GBK" w:eastAsia="方正书宋_GBK"/>
              </w:rPr>
            </w:pPr>
            <w:r>
              <w:rPr>
                <w:rFonts w:hint="eastAsia" w:ascii="方正书宋_GBK" w:eastAsia="方正书宋_GBK"/>
              </w:rPr>
              <w:t>基本完成</w:t>
            </w:r>
          </w:p>
        </w:tc>
        <w:tc>
          <w:tcPr>
            <w:tcW w:w="711" w:type="dxa"/>
            <w:vAlign w:val="center"/>
          </w:tcPr>
          <w:p w14:paraId="78D31EE7">
            <w:pPr>
              <w:spacing w:line="300" w:lineRule="exact"/>
              <w:jc w:val="center"/>
              <w:rPr>
                <w:rFonts w:hint="eastAsia" w:ascii="方正书宋_GBK" w:eastAsia="方正书宋_GBK"/>
              </w:rPr>
            </w:pPr>
            <w:r>
              <w:rPr>
                <w:rFonts w:hint="eastAsia" w:ascii="方正书宋_GBK" w:eastAsia="方正书宋_GBK"/>
              </w:rPr>
              <w:t>未完成</w:t>
            </w:r>
          </w:p>
        </w:tc>
      </w:tr>
      <w:tr w14:paraId="27C3DB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117" w:hRule="atLeast"/>
          <w:jc w:val="center"/>
        </w:trPr>
        <w:tc>
          <w:tcPr>
            <w:tcW w:w="679" w:type="dxa"/>
            <w:vMerge w:val="continue"/>
            <w:vAlign w:val="center"/>
          </w:tcPr>
          <w:p w14:paraId="08DC50A0">
            <w:pPr>
              <w:spacing w:line="300" w:lineRule="exact"/>
              <w:jc w:val="left"/>
              <w:rPr>
                <w:rFonts w:hint="eastAsia" w:ascii="方正书宋_GBK" w:eastAsia="方正书宋_GBK"/>
                <w:b/>
              </w:rPr>
            </w:pPr>
          </w:p>
        </w:tc>
        <w:tc>
          <w:tcPr>
            <w:tcW w:w="997" w:type="dxa"/>
            <w:vMerge w:val="continue"/>
            <w:vAlign w:val="center"/>
          </w:tcPr>
          <w:p w14:paraId="6CF5EC91">
            <w:pPr>
              <w:spacing w:line="300" w:lineRule="exact"/>
              <w:jc w:val="left"/>
              <w:rPr>
                <w:rFonts w:ascii="方正书宋_GBK" w:eastAsia="方正书宋_GBK"/>
              </w:rPr>
            </w:pPr>
          </w:p>
        </w:tc>
        <w:tc>
          <w:tcPr>
            <w:tcW w:w="2252" w:type="dxa"/>
            <w:vMerge w:val="continue"/>
            <w:vAlign w:val="center"/>
          </w:tcPr>
          <w:p w14:paraId="0C62890A">
            <w:pPr>
              <w:spacing w:line="300" w:lineRule="exact"/>
              <w:jc w:val="left"/>
              <w:rPr>
                <w:rFonts w:hint="eastAsia" w:ascii="方正书宋_GBK" w:eastAsia="方正书宋_GBK"/>
              </w:rPr>
            </w:pPr>
          </w:p>
        </w:tc>
        <w:tc>
          <w:tcPr>
            <w:tcW w:w="1548" w:type="dxa"/>
            <w:vMerge w:val="continue"/>
            <w:vAlign w:val="center"/>
          </w:tcPr>
          <w:p w14:paraId="01B50734">
            <w:pPr>
              <w:spacing w:line="300" w:lineRule="exact"/>
              <w:jc w:val="left"/>
              <w:rPr>
                <w:rFonts w:hint="eastAsia" w:ascii="方正书宋_GBK" w:eastAsia="方正书宋_GBK"/>
              </w:rPr>
            </w:pPr>
          </w:p>
        </w:tc>
        <w:tc>
          <w:tcPr>
            <w:tcW w:w="1168" w:type="dxa"/>
            <w:vAlign w:val="center"/>
          </w:tcPr>
          <w:p w14:paraId="7B968258">
            <w:pPr>
              <w:spacing w:line="300" w:lineRule="exact"/>
              <w:jc w:val="left"/>
              <w:rPr>
                <w:rFonts w:hint="eastAsia" w:ascii="方正书宋_GBK" w:eastAsia="方正书宋_GBK"/>
              </w:rPr>
            </w:pPr>
            <w:r>
              <w:rPr>
                <w:rFonts w:hint="eastAsia" w:ascii="方正书宋_GBK" w:eastAsia="方正书宋_GBK"/>
              </w:rPr>
              <w:t>完成全市林权登记管理工作</w:t>
            </w:r>
          </w:p>
        </w:tc>
        <w:tc>
          <w:tcPr>
            <w:tcW w:w="694" w:type="dxa"/>
            <w:vAlign w:val="center"/>
          </w:tcPr>
          <w:p w14:paraId="5B234C6E">
            <w:pPr>
              <w:spacing w:line="300" w:lineRule="exact"/>
              <w:jc w:val="center"/>
              <w:rPr>
                <w:rFonts w:hint="eastAsia" w:ascii="方正书宋_GBK" w:eastAsia="方正书宋_GBK"/>
              </w:rPr>
            </w:pPr>
            <w:r>
              <w:rPr>
                <w:rFonts w:hint="eastAsia" w:ascii="方正书宋_GBK" w:eastAsia="方正书宋_GBK"/>
              </w:rPr>
              <w:t>全部完成</w:t>
            </w:r>
          </w:p>
        </w:tc>
        <w:tc>
          <w:tcPr>
            <w:tcW w:w="763" w:type="dxa"/>
            <w:vAlign w:val="center"/>
          </w:tcPr>
          <w:p w14:paraId="50F030EE">
            <w:pPr>
              <w:spacing w:line="300" w:lineRule="exact"/>
              <w:jc w:val="center"/>
              <w:rPr>
                <w:rFonts w:hint="eastAsia" w:ascii="方正书宋_GBK" w:eastAsia="方正书宋_GBK"/>
              </w:rPr>
            </w:pPr>
            <w:r>
              <w:rPr>
                <w:rFonts w:hint="eastAsia" w:ascii="方正书宋_GBK" w:eastAsia="方正书宋_GBK"/>
              </w:rPr>
              <w:t>主体完成</w:t>
            </w:r>
          </w:p>
        </w:tc>
        <w:tc>
          <w:tcPr>
            <w:tcW w:w="698" w:type="dxa"/>
            <w:vAlign w:val="center"/>
          </w:tcPr>
          <w:p w14:paraId="642BF9E6">
            <w:pPr>
              <w:spacing w:line="300" w:lineRule="exact"/>
              <w:jc w:val="center"/>
              <w:rPr>
                <w:rFonts w:hint="eastAsia" w:ascii="方正书宋_GBK" w:eastAsia="方正书宋_GBK"/>
              </w:rPr>
            </w:pPr>
            <w:r>
              <w:rPr>
                <w:rFonts w:hint="eastAsia" w:ascii="方正书宋_GBK" w:eastAsia="方正书宋_GBK"/>
              </w:rPr>
              <w:t>基本完成</w:t>
            </w:r>
          </w:p>
        </w:tc>
        <w:tc>
          <w:tcPr>
            <w:tcW w:w="711" w:type="dxa"/>
            <w:vAlign w:val="center"/>
          </w:tcPr>
          <w:p w14:paraId="36A5B2F2">
            <w:pPr>
              <w:spacing w:line="300" w:lineRule="exact"/>
              <w:jc w:val="center"/>
              <w:rPr>
                <w:rFonts w:hint="eastAsia" w:ascii="方正书宋_GBK" w:eastAsia="方正书宋_GBK"/>
              </w:rPr>
            </w:pPr>
            <w:r>
              <w:rPr>
                <w:rFonts w:hint="eastAsia" w:ascii="方正书宋_GBK" w:eastAsia="方正书宋_GBK"/>
              </w:rPr>
              <w:t>未完成</w:t>
            </w:r>
          </w:p>
        </w:tc>
      </w:tr>
      <w:tr w14:paraId="07672E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781" w:hRule="atLeast"/>
          <w:jc w:val="center"/>
        </w:trPr>
        <w:tc>
          <w:tcPr>
            <w:tcW w:w="679" w:type="dxa"/>
            <w:vMerge w:val="continue"/>
            <w:vAlign w:val="center"/>
          </w:tcPr>
          <w:p w14:paraId="7ECC6AC4">
            <w:pPr>
              <w:spacing w:line="300" w:lineRule="exact"/>
              <w:jc w:val="left"/>
              <w:rPr>
                <w:rFonts w:hint="eastAsia" w:ascii="方正书宋_GBK" w:eastAsia="方正书宋_GBK"/>
                <w:b/>
              </w:rPr>
            </w:pPr>
          </w:p>
        </w:tc>
        <w:tc>
          <w:tcPr>
            <w:tcW w:w="997" w:type="dxa"/>
            <w:vMerge w:val="continue"/>
            <w:vAlign w:val="center"/>
          </w:tcPr>
          <w:p w14:paraId="4FFBA4F7">
            <w:pPr>
              <w:spacing w:line="300" w:lineRule="exact"/>
              <w:jc w:val="left"/>
              <w:rPr>
                <w:rFonts w:ascii="方正书宋_GBK" w:eastAsia="方正书宋_GBK"/>
              </w:rPr>
            </w:pPr>
          </w:p>
        </w:tc>
        <w:tc>
          <w:tcPr>
            <w:tcW w:w="2252" w:type="dxa"/>
            <w:vMerge w:val="continue"/>
            <w:vAlign w:val="center"/>
          </w:tcPr>
          <w:p w14:paraId="3A072843">
            <w:pPr>
              <w:spacing w:line="300" w:lineRule="exact"/>
              <w:jc w:val="left"/>
              <w:rPr>
                <w:rFonts w:hint="eastAsia" w:ascii="方正书宋_GBK" w:eastAsia="方正书宋_GBK"/>
              </w:rPr>
            </w:pPr>
          </w:p>
        </w:tc>
        <w:tc>
          <w:tcPr>
            <w:tcW w:w="1548" w:type="dxa"/>
            <w:vMerge w:val="continue"/>
            <w:vAlign w:val="center"/>
          </w:tcPr>
          <w:p w14:paraId="4B2AE730">
            <w:pPr>
              <w:spacing w:line="300" w:lineRule="exact"/>
              <w:jc w:val="left"/>
              <w:rPr>
                <w:rFonts w:hint="eastAsia" w:ascii="方正书宋_GBK" w:eastAsia="方正书宋_GBK"/>
              </w:rPr>
            </w:pPr>
          </w:p>
        </w:tc>
        <w:tc>
          <w:tcPr>
            <w:tcW w:w="1168" w:type="dxa"/>
            <w:vAlign w:val="center"/>
          </w:tcPr>
          <w:p w14:paraId="4F870DB6">
            <w:pPr>
              <w:spacing w:line="300" w:lineRule="exact"/>
              <w:jc w:val="left"/>
              <w:rPr>
                <w:rFonts w:hint="eastAsia" w:ascii="方正书宋_GBK" w:eastAsia="方正书宋_GBK"/>
              </w:rPr>
            </w:pPr>
            <w:r>
              <w:rPr>
                <w:rFonts w:hint="eastAsia" w:ascii="方正书宋_GBK" w:eastAsia="方正书宋_GBK"/>
              </w:rPr>
              <w:t>依法依规完成林地征占用林地前置工作</w:t>
            </w:r>
          </w:p>
        </w:tc>
        <w:tc>
          <w:tcPr>
            <w:tcW w:w="694" w:type="dxa"/>
            <w:vAlign w:val="center"/>
          </w:tcPr>
          <w:p w14:paraId="5665728E">
            <w:pPr>
              <w:spacing w:line="300" w:lineRule="exact"/>
              <w:jc w:val="center"/>
              <w:rPr>
                <w:rFonts w:hint="eastAsia" w:ascii="方正书宋_GBK" w:eastAsia="方正书宋_GBK"/>
              </w:rPr>
            </w:pPr>
            <w:r>
              <w:rPr>
                <w:rFonts w:hint="eastAsia" w:ascii="方正书宋_GBK" w:eastAsia="方正书宋_GBK"/>
              </w:rPr>
              <w:t>全部完成</w:t>
            </w:r>
          </w:p>
        </w:tc>
        <w:tc>
          <w:tcPr>
            <w:tcW w:w="763" w:type="dxa"/>
            <w:vAlign w:val="center"/>
          </w:tcPr>
          <w:p w14:paraId="294827DE">
            <w:pPr>
              <w:spacing w:line="300" w:lineRule="exact"/>
              <w:jc w:val="center"/>
              <w:rPr>
                <w:rFonts w:hint="eastAsia" w:ascii="方正书宋_GBK" w:eastAsia="方正书宋_GBK"/>
              </w:rPr>
            </w:pPr>
            <w:r>
              <w:rPr>
                <w:rFonts w:hint="eastAsia" w:ascii="方正书宋_GBK" w:eastAsia="方正书宋_GBK"/>
              </w:rPr>
              <w:t>主体完成</w:t>
            </w:r>
          </w:p>
        </w:tc>
        <w:tc>
          <w:tcPr>
            <w:tcW w:w="698" w:type="dxa"/>
            <w:vAlign w:val="center"/>
          </w:tcPr>
          <w:p w14:paraId="0C0BBC27">
            <w:pPr>
              <w:spacing w:line="300" w:lineRule="exact"/>
              <w:jc w:val="center"/>
              <w:rPr>
                <w:rFonts w:hint="eastAsia" w:ascii="方正书宋_GBK" w:eastAsia="方正书宋_GBK"/>
              </w:rPr>
            </w:pPr>
            <w:r>
              <w:rPr>
                <w:rFonts w:hint="eastAsia" w:ascii="方正书宋_GBK" w:eastAsia="方正书宋_GBK"/>
              </w:rPr>
              <w:t>基本完成</w:t>
            </w:r>
          </w:p>
        </w:tc>
        <w:tc>
          <w:tcPr>
            <w:tcW w:w="711" w:type="dxa"/>
            <w:vAlign w:val="center"/>
          </w:tcPr>
          <w:p w14:paraId="7F465328">
            <w:pPr>
              <w:spacing w:line="300" w:lineRule="exact"/>
              <w:jc w:val="center"/>
              <w:rPr>
                <w:rFonts w:hint="eastAsia" w:ascii="方正书宋_GBK" w:eastAsia="方正书宋_GBK"/>
              </w:rPr>
            </w:pPr>
            <w:r>
              <w:rPr>
                <w:rFonts w:hint="eastAsia" w:ascii="方正书宋_GBK" w:eastAsia="方正书宋_GBK"/>
              </w:rPr>
              <w:t>未完成</w:t>
            </w:r>
          </w:p>
        </w:tc>
      </w:tr>
      <w:tr w14:paraId="6EC0C40F">
        <w:tblPrEx>
          <w:tblCellMar>
            <w:top w:w="0" w:type="dxa"/>
            <w:left w:w="85" w:type="dxa"/>
            <w:bottom w:w="0" w:type="dxa"/>
            <w:right w:w="85" w:type="dxa"/>
          </w:tblCellMar>
        </w:tblPrEx>
        <w:trPr>
          <w:trHeight w:val="1296" w:hRule="atLeast"/>
          <w:jc w:val="center"/>
        </w:trPr>
        <w:tc>
          <w:tcPr>
            <w:tcW w:w="679" w:type="dxa"/>
            <w:vMerge w:val="restart"/>
            <w:vAlign w:val="center"/>
          </w:tcPr>
          <w:p w14:paraId="3F26A722">
            <w:pPr>
              <w:spacing w:line="300" w:lineRule="exact"/>
              <w:jc w:val="left"/>
              <w:rPr>
                <w:rFonts w:hint="eastAsia" w:ascii="方正书宋_GBK" w:eastAsia="方正书宋_GBK"/>
                <w:b/>
              </w:rPr>
            </w:pPr>
            <w:r>
              <w:rPr>
                <w:rFonts w:hint="eastAsia" w:ascii="方正书宋_GBK" w:eastAsia="方正书宋_GBK"/>
                <w:b/>
              </w:rPr>
              <w:t>林业资源监测</w:t>
            </w:r>
          </w:p>
        </w:tc>
        <w:tc>
          <w:tcPr>
            <w:tcW w:w="997" w:type="dxa"/>
            <w:vMerge w:val="restart"/>
            <w:vAlign w:val="center"/>
          </w:tcPr>
          <w:p w14:paraId="66C322E4">
            <w:pPr>
              <w:spacing w:line="300" w:lineRule="exact"/>
              <w:jc w:val="left"/>
              <w:rPr>
                <w:rFonts w:ascii="方正书宋_GBK" w:eastAsia="方正书宋_GBK"/>
              </w:rPr>
            </w:pPr>
            <w:r>
              <w:rPr>
                <w:rFonts w:ascii="方正书宋_GBK" w:eastAsia="方正书宋_GBK"/>
              </w:rPr>
              <w:t>5.00</w:t>
            </w:r>
          </w:p>
        </w:tc>
        <w:tc>
          <w:tcPr>
            <w:tcW w:w="2252" w:type="dxa"/>
            <w:vMerge w:val="restart"/>
            <w:vAlign w:val="center"/>
          </w:tcPr>
          <w:p w14:paraId="67AC6EBC">
            <w:pPr>
              <w:spacing w:line="300" w:lineRule="exact"/>
              <w:jc w:val="left"/>
              <w:rPr>
                <w:rFonts w:hint="eastAsia" w:ascii="方正书宋_GBK" w:eastAsia="方正书宋_GBK"/>
              </w:rPr>
            </w:pPr>
            <w:r>
              <w:rPr>
                <w:rFonts w:hint="eastAsia" w:ascii="方正书宋_GBK" w:eastAsia="方正书宋_GBK"/>
              </w:rPr>
              <w:t>组织开展林业资源的调查、动态监测和评估，并发布相关信息。生态定位站建设和运行管理。开展全市森林覆盖率等考核相关工作。</w:t>
            </w:r>
          </w:p>
        </w:tc>
        <w:tc>
          <w:tcPr>
            <w:tcW w:w="1548" w:type="dxa"/>
            <w:vMerge w:val="restart"/>
            <w:vAlign w:val="center"/>
          </w:tcPr>
          <w:p w14:paraId="0F783663">
            <w:pPr>
              <w:spacing w:line="300" w:lineRule="exact"/>
              <w:jc w:val="left"/>
              <w:rPr>
                <w:rFonts w:hint="eastAsia" w:ascii="方正书宋_GBK" w:eastAsia="方正书宋_GBK"/>
              </w:rPr>
            </w:pPr>
            <w:r>
              <w:rPr>
                <w:rFonts w:hint="eastAsia" w:ascii="方正书宋_GBK" w:eastAsia="方正书宋_GBK"/>
              </w:rPr>
              <w:t>掌握全市森林资源状况，加强资源管理。</w:t>
            </w:r>
          </w:p>
        </w:tc>
        <w:tc>
          <w:tcPr>
            <w:tcW w:w="1168" w:type="dxa"/>
            <w:vAlign w:val="center"/>
          </w:tcPr>
          <w:p w14:paraId="1E028D39">
            <w:pPr>
              <w:spacing w:line="280" w:lineRule="exact"/>
              <w:jc w:val="left"/>
              <w:rPr>
                <w:rFonts w:hint="eastAsia" w:ascii="方正书宋_GBK" w:eastAsia="方正书宋_GBK"/>
              </w:rPr>
            </w:pPr>
            <w:r>
              <w:rPr>
                <w:rFonts w:hint="eastAsia" w:ascii="方正书宋_GBK" w:eastAsia="方正书宋_GBK"/>
              </w:rPr>
              <w:t>按规定比例开展外业调查工作，对资源数据进行概算</w:t>
            </w:r>
          </w:p>
        </w:tc>
        <w:tc>
          <w:tcPr>
            <w:tcW w:w="694" w:type="dxa"/>
            <w:vAlign w:val="center"/>
          </w:tcPr>
          <w:p w14:paraId="4F5194F9">
            <w:pPr>
              <w:spacing w:line="300" w:lineRule="exact"/>
              <w:jc w:val="center"/>
              <w:rPr>
                <w:rFonts w:hint="eastAsia" w:ascii="方正书宋_GBK" w:eastAsia="方正书宋_GBK"/>
              </w:rPr>
            </w:pPr>
            <w:r>
              <w:rPr>
                <w:rFonts w:ascii="方正书宋_GBK" w:eastAsia="方正书宋_GBK"/>
              </w:rPr>
              <w:t>100%</w:t>
            </w:r>
          </w:p>
        </w:tc>
        <w:tc>
          <w:tcPr>
            <w:tcW w:w="763" w:type="dxa"/>
            <w:vAlign w:val="center"/>
          </w:tcPr>
          <w:p w14:paraId="2EFC3AF9">
            <w:pPr>
              <w:spacing w:line="300" w:lineRule="exact"/>
              <w:jc w:val="center"/>
              <w:rPr>
                <w:rFonts w:hint="eastAsia" w:ascii="方正书宋_GBK" w:eastAsia="方正书宋_GBK"/>
              </w:rPr>
            </w:pPr>
            <w:r>
              <w:rPr>
                <w:rFonts w:ascii="方正书宋_GBK" w:eastAsia="方正书宋_GBK"/>
              </w:rPr>
              <w:t>90%</w:t>
            </w:r>
          </w:p>
        </w:tc>
        <w:tc>
          <w:tcPr>
            <w:tcW w:w="698" w:type="dxa"/>
            <w:vAlign w:val="center"/>
          </w:tcPr>
          <w:p w14:paraId="578917EB">
            <w:pPr>
              <w:spacing w:line="300" w:lineRule="exact"/>
              <w:jc w:val="center"/>
              <w:rPr>
                <w:rFonts w:hint="eastAsia" w:ascii="方正书宋_GBK" w:eastAsia="方正书宋_GBK"/>
              </w:rPr>
            </w:pPr>
            <w:r>
              <w:rPr>
                <w:rFonts w:ascii="方正书宋_GBK" w:eastAsia="方正书宋_GBK"/>
              </w:rPr>
              <w:t>80%</w:t>
            </w:r>
          </w:p>
        </w:tc>
        <w:tc>
          <w:tcPr>
            <w:tcW w:w="711" w:type="dxa"/>
            <w:vAlign w:val="center"/>
          </w:tcPr>
          <w:p w14:paraId="49E72F9E">
            <w:pPr>
              <w:spacing w:line="300" w:lineRule="exact"/>
              <w:jc w:val="center"/>
              <w:rPr>
                <w:rFonts w:hint="eastAsia" w:ascii="方正书宋_GBK" w:eastAsia="方正书宋_GBK"/>
              </w:rPr>
            </w:pPr>
            <w:r>
              <w:rPr>
                <w:rFonts w:ascii="方正书宋_GBK" w:eastAsia="方正书宋_GBK"/>
              </w:rPr>
              <w:t>60%</w:t>
            </w:r>
          </w:p>
        </w:tc>
      </w:tr>
      <w:tr w14:paraId="200AAF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597" w:hRule="atLeast"/>
          <w:jc w:val="center"/>
        </w:trPr>
        <w:tc>
          <w:tcPr>
            <w:tcW w:w="679" w:type="dxa"/>
            <w:vMerge w:val="continue"/>
            <w:vAlign w:val="center"/>
          </w:tcPr>
          <w:p w14:paraId="092D5D61">
            <w:pPr>
              <w:spacing w:line="300" w:lineRule="exact"/>
              <w:jc w:val="left"/>
              <w:rPr>
                <w:rFonts w:hint="eastAsia" w:ascii="方正书宋_GBK" w:eastAsia="方正书宋_GBK"/>
                <w:b/>
              </w:rPr>
            </w:pPr>
          </w:p>
        </w:tc>
        <w:tc>
          <w:tcPr>
            <w:tcW w:w="997" w:type="dxa"/>
            <w:vMerge w:val="continue"/>
            <w:vAlign w:val="center"/>
          </w:tcPr>
          <w:p w14:paraId="6C1DDACE">
            <w:pPr>
              <w:spacing w:line="300" w:lineRule="exact"/>
              <w:jc w:val="left"/>
              <w:rPr>
                <w:rFonts w:ascii="方正书宋_GBK" w:eastAsia="方正书宋_GBK"/>
              </w:rPr>
            </w:pPr>
          </w:p>
        </w:tc>
        <w:tc>
          <w:tcPr>
            <w:tcW w:w="2252" w:type="dxa"/>
            <w:vMerge w:val="continue"/>
            <w:vAlign w:val="center"/>
          </w:tcPr>
          <w:p w14:paraId="3055E9F1">
            <w:pPr>
              <w:spacing w:line="300" w:lineRule="exact"/>
              <w:jc w:val="left"/>
              <w:rPr>
                <w:rFonts w:hint="eastAsia" w:ascii="方正书宋_GBK" w:eastAsia="方正书宋_GBK"/>
              </w:rPr>
            </w:pPr>
          </w:p>
        </w:tc>
        <w:tc>
          <w:tcPr>
            <w:tcW w:w="1548" w:type="dxa"/>
            <w:vMerge w:val="continue"/>
            <w:vAlign w:val="center"/>
          </w:tcPr>
          <w:p w14:paraId="556BA927">
            <w:pPr>
              <w:spacing w:line="300" w:lineRule="exact"/>
              <w:jc w:val="left"/>
              <w:rPr>
                <w:rFonts w:hint="eastAsia" w:ascii="方正书宋_GBK" w:eastAsia="方正书宋_GBK"/>
              </w:rPr>
            </w:pPr>
          </w:p>
        </w:tc>
        <w:tc>
          <w:tcPr>
            <w:tcW w:w="1168" w:type="dxa"/>
            <w:tcMar>
              <w:left w:w="57" w:type="dxa"/>
              <w:right w:w="57" w:type="dxa"/>
            </w:tcMar>
            <w:vAlign w:val="center"/>
          </w:tcPr>
          <w:p w14:paraId="17D6F689">
            <w:pPr>
              <w:spacing w:line="300" w:lineRule="exact"/>
              <w:jc w:val="left"/>
              <w:rPr>
                <w:rFonts w:hint="eastAsia" w:ascii="方正书宋_GBK" w:eastAsia="方正书宋_GBK"/>
              </w:rPr>
            </w:pPr>
            <w:r>
              <w:rPr>
                <w:rFonts w:hint="eastAsia" w:ascii="方正书宋_GBK" w:eastAsia="方正书宋_GBK"/>
                <w:spacing w:val="-10"/>
              </w:rPr>
              <w:t>完成市政府布置的县域经济考核指标体系中的森林覆盖率考核相关工</w:t>
            </w:r>
            <w:r>
              <w:rPr>
                <w:rFonts w:hint="eastAsia" w:ascii="方正书宋_GBK" w:eastAsia="方正书宋_GBK"/>
              </w:rPr>
              <w:t>作</w:t>
            </w:r>
          </w:p>
        </w:tc>
        <w:tc>
          <w:tcPr>
            <w:tcW w:w="694" w:type="dxa"/>
            <w:vAlign w:val="center"/>
          </w:tcPr>
          <w:p w14:paraId="66ED3BE2">
            <w:pPr>
              <w:spacing w:line="300" w:lineRule="exact"/>
              <w:jc w:val="center"/>
              <w:rPr>
                <w:rFonts w:ascii="方正书宋_GBK" w:eastAsia="方正书宋_GBK"/>
              </w:rPr>
            </w:pPr>
            <w:r>
              <w:rPr>
                <w:rFonts w:hint="eastAsia" w:ascii="方正书宋_GBK" w:eastAsia="方正书宋_GBK"/>
              </w:rPr>
              <w:t>全部完成</w:t>
            </w:r>
          </w:p>
        </w:tc>
        <w:tc>
          <w:tcPr>
            <w:tcW w:w="763" w:type="dxa"/>
            <w:vAlign w:val="center"/>
          </w:tcPr>
          <w:p w14:paraId="441A7047">
            <w:pPr>
              <w:spacing w:line="300" w:lineRule="exact"/>
              <w:jc w:val="center"/>
              <w:rPr>
                <w:rFonts w:ascii="方正书宋_GBK" w:eastAsia="方正书宋_GBK"/>
              </w:rPr>
            </w:pPr>
            <w:r>
              <w:rPr>
                <w:rFonts w:hint="eastAsia" w:ascii="方正书宋_GBK" w:eastAsia="方正书宋_GBK"/>
              </w:rPr>
              <w:t>主体完成</w:t>
            </w:r>
          </w:p>
        </w:tc>
        <w:tc>
          <w:tcPr>
            <w:tcW w:w="698" w:type="dxa"/>
            <w:vAlign w:val="center"/>
          </w:tcPr>
          <w:p w14:paraId="3273617A">
            <w:pPr>
              <w:spacing w:line="300" w:lineRule="exact"/>
              <w:jc w:val="center"/>
              <w:rPr>
                <w:rFonts w:ascii="方正书宋_GBK" w:eastAsia="方正书宋_GBK"/>
              </w:rPr>
            </w:pPr>
            <w:r>
              <w:rPr>
                <w:rFonts w:hint="eastAsia" w:ascii="方正书宋_GBK" w:eastAsia="方正书宋_GBK"/>
              </w:rPr>
              <w:t>基本完成</w:t>
            </w:r>
          </w:p>
        </w:tc>
        <w:tc>
          <w:tcPr>
            <w:tcW w:w="711" w:type="dxa"/>
            <w:vAlign w:val="center"/>
          </w:tcPr>
          <w:p w14:paraId="62285B2A">
            <w:pPr>
              <w:spacing w:line="300" w:lineRule="exact"/>
              <w:jc w:val="center"/>
              <w:rPr>
                <w:rFonts w:ascii="方正书宋_GBK" w:eastAsia="方正书宋_GBK"/>
              </w:rPr>
            </w:pPr>
            <w:r>
              <w:rPr>
                <w:rFonts w:hint="eastAsia" w:ascii="方正书宋_GBK" w:eastAsia="方正书宋_GBK"/>
              </w:rPr>
              <w:t>未完成</w:t>
            </w:r>
          </w:p>
        </w:tc>
      </w:tr>
      <w:tr w14:paraId="4DB3E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330" w:hRule="atLeast"/>
          <w:jc w:val="center"/>
        </w:trPr>
        <w:tc>
          <w:tcPr>
            <w:tcW w:w="679" w:type="dxa"/>
            <w:vMerge w:val="continue"/>
            <w:vAlign w:val="center"/>
          </w:tcPr>
          <w:p w14:paraId="19E4D53B">
            <w:pPr>
              <w:spacing w:line="300" w:lineRule="exact"/>
              <w:jc w:val="left"/>
              <w:rPr>
                <w:rFonts w:hint="eastAsia" w:ascii="方正书宋_GBK" w:eastAsia="方正书宋_GBK"/>
                <w:b/>
              </w:rPr>
            </w:pPr>
          </w:p>
        </w:tc>
        <w:tc>
          <w:tcPr>
            <w:tcW w:w="997" w:type="dxa"/>
            <w:vMerge w:val="continue"/>
            <w:vAlign w:val="center"/>
          </w:tcPr>
          <w:p w14:paraId="27094CEA">
            <w:pPr>
              <w:spacing w:line="300" w:lineRule="exact"/>
              <w:jc w:val="left"/>
              <w:rPr>
                <w:rFonts w:ascii="方正书宋_GBK" w:eastAsia="方正书宋_GBK"/>
              </w:rPr>
            </w:pPr>
          </w:p>
        </w:tc>
        <w:tc>
          <w:tcPr>
            <w:tcW w:w="2252" w:type="dxa"/>
            <w:vMerge w:val="continue"/>
            <w:vAlign w:val="center"/>
          </w:tcPr>
          <w:p w14:paraId="677931D0">
            <w:pPr>
              <w:spacing w:line="300" w:lineRule="exact"/>
              <w:jc w:val="left"/>
              <w:rPr>
                <w:rFonts w:hint="eastAsia" w:ascii="方正书宋_GBK" w:eastAsia="方正书宋_GBK"/>
              </w:rPr>
            </w:pPr>
          </w:p>
        </w:tc>
        <w:tc>
          <w:tcPr>
            <w:tcW w:w="1548" w:type="dxa"/>
            <w:vMerge w:val="continue"/>
            <w:vAlign w:val="center"/>
          </w:tcPr>
          <w:p w14:paraId="369EC647">
            <w:pPr>
              <w:spacing w:line="300" w:lineRule="exact"/>
              <w:jc w:val="left"/>
              <w:rPr>
                <w:rFonts w:hint="eastAsia" w:ascii="方正书宋_GBK" w:eastAsia="方正书宋_GBK"/>
              </w:rPr>
            </w:pPr>
          </w:p>
        </w:tc>
        <w:tc>
          <w:tcPr>
            <w:tcW w:w="1168" w:type="dxa"/>
            <w:vAlign w:val="center"/>
          </w:tcPr>
          <w:p w14:paraId="648049E6">
            <w:pPr>
              <w:spacing w:line="300" w:lineRule="exact"/>
              <w:jc w:val="left"/>
              <w:rPr>
                <w:rFonts w:hint="eastAsia" w:ascii="方正书宋_GBK" w:eastAsia="方正书宋_GBK"/>
              </w:rPr>
            </w:pPr>
            <w:r>
              <w:rPr>
                <w:rFonts w:hint="eastAsia" w:ascii="方正书宋_GBK" w:eastAsia="方正书宋_GBK"/>
              </w:rPr>
              <w:t>完成市政府布置的全市森林覆盖率净增量目标考核</w:t>
            </w:r>
          </w:p>
        </w:tc>
        <w:tc>
          <w:tcPr>
            <w:tcW w:w="694" w:type="dxa"/>
            <w:vAlign w:val="center"/>
          </w:tcPr>
          <w:p w14:paraId="4565D8A4">
            <w:pPr>
              <w:spacing w:line="300" w:lineRule="exact"/>
              <w:jc w:val="center"/>
              <w:rPr>
                <w:rFonts w:hint="eastAsia" w:ascii="方正书宋_GBK" w:eastAsia="方正书宋_GBK"/>
              </w:rPr>
            </w:pPr>
            <w:r>
              <w:rPr>
                <w:rFonts w:hint="eastAsia" w:ascii="方正书宋_GBK" w:eastAsia="方正书宋_GBK"/>
              </w:rPr>
              <w:t>全部完成</w:t>
            </w:r>
          </w:p>
        </w:tc>
        <w:tc>
          <w:tcPr>
            <w:tcW w:w="763" w:type="dxa"/>
            <w:vAlign w:val="center"/>
          </w:tcPr>
          <w:p w14:paraId="5CC9CCDB">
            <w:pPr>
              <w:spacing w:line="300" w:lineRule="exact"/>
              <w:jc w:val="center"/>
              <w:rPr>
                <w:rFonts w:hint="eastAsia" w:ascii="方正书宋_GBK" w:eastAsia="方正书宋_GBK"/>
              </w:rPr>
            </w:pPr>
            <w:r>
              <w:rPr>
                <w:rFonts w:hint="eastAsia" w:ascii="方正书宋_GBK" w:eastAsia="方正书宋_GBK"/>
              </w:rPr>
              <w:t>主体完成</w:t>
            </w:r>
          </w:p>
        </w:tc>
        <w:tc>
          <w:tcPr>
            <w:tcW w:w="698" w:type="dxa"/>
            <w:vAlign w:val="center"/>
          </w:tcPr>
          <w:p w14:paraId="3AF46DEE">
            <w:pPr>
              <w:spacing w:line="300" w:lineRule="exact"/>
              <w:jc w:val="center"/>
              <w:rPr>
                <w:rFonts w:hint="eastAsia" w:ascii="方正书宋_GBK" w:eastAsia="方正书宋_GBK"/>
              </w:rPr>
            </w:pPr>
            <w:r>
              <w:rPr>
                <w:rFonts w:hint="eastAsia" w:ascii="方正书宋_GBK" w:eastAsia="方正书宋_GBK"/>
              </w:rPr>
              <w:t>基本完成</w:t>
            </w:r>
          </w:p>
        </w:tc>
        <w:tc>
          <w:tcPr>
            <w:tcW w:w="711" w:type="dxa"/>
            <w:vAlign w:val="center"/>
          </w:tcPr>
          <w:p w14:paraId="768E419A">
            <w:pPr>
              <w:spacing w:line="300" w:lineRule="exact"/>
              <w:jc w:val="center"/>
              <w:rPr>
                <w:rFonts w:hint="eastAsia" w:ascii="方正书宋_GBK" w:eastAsia="方正书宋_GBK"/>
              </w:rPr>
            </w:pPr>
            <w:r>
              <w:rPr>
                <w:rFonts w:hint="eastAsia" w:ascii="方正书宋_GBK" w:eastAsia="方正书宋_GBK"/>
              </w:rPr>
              <w:t>未完成</w:t>
            </w:r>
          </w:p>
        </w:tc>
      </w:tr>
      <w:tr w14:paraId="57FCD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065" w:hRule="atLeast"/>
          <w:jc w:val="center"/>
        </w:trPr>
        <w:tc>
          <w:tcPr>
            <w:tcW w:w="679" w:type="dxa"/>
            <w:vAlign w:val="center"/>
          </w:tcPr>
          <w:p w14:paraId="20A546B2">
            <w:pPr>
              <w:spacing w:line="300" w:lineRule="exact"/>
              <w:jc w:val="left"/>
              <w:rPr>
                <w:rFonts w:hint="eastAsia" w:ascii="方正书宋_GBK" w:eastAsia="方正书宋_GBK"/>
                <w:b/>
              </w:rPr>
            </w:pPr>
            <w:r>
              <w:rPr>
                <w:rFonts w:hint="eastAsia" w:ascii="方正书宋_GBK" w:eastAsia="方正书宋_GBK"/>
                <w:b/>
              </w:rPr>
              <w:t>四、林业政务管理</w:t>
            </w:r>
          </w:p>
        </w:tc>
        <w:tc>
          <w:tcPr>
            <w:tcW w:w="997" w:type="dxa"/>
            <w:vAlign w:val="center"/>
          </w:tcPr>
          <w:p w14:paraId="0941C391">
            <w:pPr>
              <w:spacing w:line="300" w:lineRule="exact"/>
              <w:jc w:val="left"/>
              <w:rPr>
                <w:rFonts w:ascii="方正书宋_GBK" w:eastAsia="方正书宋_GBK"/>
              </w:rPr>
            </w:pPr>
            <w:r>
              <w:rPr>
                <w:rFonts w:ascii="方正书宋_GBK" w:eastAsia="方正书宋_GBK"/>
              </w:rPr>
              <w:t>287.00</w:t>
            </w:r>
          </w:p>
        </w:tc>
        <w:tc>
          <w:tcPr>
            <w:tcW w:w="2252" w:type="dxa"/>
            <w:vAlign w:val="center"/>
          </w:tcPr>
          <w:p w14:paraId="01D701E0">
            <w:pPr>
              <w:spacing w:line="300" w:lineRule="exact"/>
              <w:jc w:val="left"/>
              <w:rPr>
                <w:rFonts w:hint="eastAsia" w:ascii="方正书宋_GBK" w:eastAsia="方正书宋_GBK"/>
              </w:rPr>
            </w:pPr>
            <w:r>
              <w:rPr>
                <w:rFonts w:hint="eastAsia" w:ascii="方正书宋_GBK" w:eastAsia="方正书宋_GBK"/>
              </w:rPr>
              <w:t>依法依规履行机关日常管理工作。</w:t>
            </w:r>
          </w:p>
        </w:tc>
        <w:tc>
          <w:tcPr>
            <w:tcW w:w="1548" w:type="dxa"/>
            <w:vAlign w:val="center"/>
          </w:tcPr>
          <w:p w14:paraId="59834930">
            <w:pPr>
              <w:spacing w:line="300" w:lineRule="exact"/>
              <w:jc w:val="left"/>
              <w:rPr>
                <w:rFonts w:hint="eastAsia" w:ascii="方正书宋_GBK" w:eastAsia="方正书宋_GBK"/>
              </w:rPr>
            </w:pPr>
            <w:r>
              <w:rPr>
                <w:rFonts w:hint="eastAsia" w:ascii="方正书宋_GBK" w:eastAsia="方正书宋_GBK"/>
              </w:rPr>
              <w:t>依法依规完成工作任务，确保机关业务正常运行，提高业务工作效率。</w:t>
            </w:r>
          </w:p>
        </w:tc>
        <w:tc>
          <w:tcPr>
            <w:tcW w:w="1168" w:type="dxa"/>
            <w:vAlign w:val="center"/>
          </w:tcPr>
          <w:p w14:paraId="69E1F931">
            <w:pPr>
              <w:spacing w:line="300" w:lineRule="exact"/>
              <w:jc w:val="left"/>
              <w:rPr>
                <w:rFonts w:hint="eastAsia" w:ascii="方正书宋_GBK" w:eastAsia="方正书宋_GBK"/>
              </w:rPr>
            </w:pPr>
          </w:p>
        </w:tc>
        <w:tc>
          <w:tcPr>
            <w:tcW w:w="694" w:type="dxa"/>
            <w:vAlign w:val="center"/>
          </w:tcPr>
          <w:p w14:paraId="62FA017C">
            <w:pPr>
              <w:spacing w:line="300" w:lineRule="exact"/>
              <w:jc w:val="center"/>
              <w:rPr>
                <w:rFonts w:hint="eastAsia" w:ascii="方正书宋_GBK" w:eastAsia="方正书宋_GBK"/>
              </w:rPr>
            </w:pPr>
          </w:p>
        </w:tc>
        <w:tc>
          <w:tcPr>
            <w:tcW w:w="763" w:type="dxa"/>
            <w:vAlign w:val="center"/>
          </w:tcPr>
          <w:p w14:paraId="753A73A4">
            <w:pPr>
              <w:spacing w:line="300" w:lineRule="exact"/>
              <w:jc w:val="center"/>
              <w:rPr>
                <w:rFonts w:hint="eastAsia" w:ascii="方正书宋_GBK" w:eastAsia="方正书宋_GBK"/>
              </w:rPr>
            </w:pPr>
          </w:p>
        </w:tc>
        <w:tc>
          <w:tcPr>
            <w:tcW w:w="698" w:type="dxa"/>
            <w:vAlign w:val="center"/>
          </w:tcPr>
          <w:p w14:paraId="716191AB">
            <w:pPr>
              <w:spacing w:line="300" w:lineRule="exact"/>
              <w:jc w:val="center"/>
              <w:rPr>
                <w:rFonts w:hint="eastAsia" w:ascii="方正书宋_GBK" w:eastAsia="方正书宋_GBK"/>
              </w:rPr>
            </w:pPr>
          </w:p>
        </w:tc>
        <w:tc>
          <w:tcPr>
            <w:tcW w:w="711" w:type="dxa"/>
            <w:vAlign w:val="center"/>
          </w:tcPr>
          <w:p w14:paraId="11024793">
            <w:pPr>
              <w:spacing w:line="300" w:lineRule="exact"/>
              <w:jc w:val="center"/>
              <w:rPr>
                <w:rFonts w:hint="eastAsia" w:ascii="方正书宋_GBK" w:eastAsia="方正书宋_GBK"/>
              </w:rPr>
            </w:pPr>
          </w:p>
        </w:tc>
      </w:tr>
      <w:tr w14:paraId="35D417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946" w:hRule="atLeast"/>
          <w:jc w:val="center"/>
        </w:trPr>
        <w:tc>
          <w:tcPr>
            <w:tcW w:w="679" w:type="dxa"/>
            <w:vAlign w:val="center"/>
          </w:tcPr>
          <w:p w14:paraId="6031526D">
            <w:pPr>
              <w:spacing w:line="300" w:lineRule="exact"/>
              <w:jc w:val="left"/>
              <w:rPr>
                <w:rFonts w:hint="eastAsia" w:ascii="方正书宋_GBK" w:eastAsia="方正书宋_GBK"/>
                <w:b/>
              </w:rPr>
            </w:pPr>
            <w:r>
              <w:rPr>
                <w:rFonts w:hint="eastAsia" w:ascii="方正书宋_GBK" w:eastAsia="方正书宋_GBK"/>
                <w:b/>
              </w:rPr>
              <w:t>综合业务管理</w:t>
            </w:r>
          </w:p>
        </w:tc>
        <w:tc>
          <w:tcPr>
            <w:tcW w:w="997" w:type="dxa"/>
            <w:vAlign w:val="center"/>
          </w:tcPr>
          <w:p w14:paraId="5AB45B5F">
            <w:pPr>
              <w:spacing w:line="300" w:lineRule="exact"/>
              <w:jc w:val="left"/>
              <w:rPr>
                <w:rFonts w:ascii="方正书宋_GBK" w:eastAsia="方正书宋_GBK"/>
              </w:rPr>
            </w:pPr>
            <w:r>
              <w:rPr>
                <w:rFonts w:ascii="方正书宋_GBK" w:eastAsia="方正书宋_GBK"/>
              </w:rPr>
              <w:t>177.00</w:t>
            </w:r>
          </w:p>
        </w:tc>
        <w:tc>
          <w:tcPr>
            <w:tcW w:w="2252" w:type="dxa"/>
            <w:vAlign w:val="center"/>
          </w:tcPr>
          <w:p w14:paraId="295AE9BD">
            <w:pPr>
              <w:spacing w:line="300" w:lineRule="exact"/>
              <w:jc w:val="left"/>
              <w:rPr>
                <w:rFonts w:hint="eastAsia" w:ascii="方正书宋_GBK" w:eastAsia="方正书宋_GBK"/>
              </w:rPr>
            </w:pPr>
            <w:r>
              <w:rPr>
                <w:rFonts w:hint="eastAsia" w:ascii="方正书宋_GBK" w:eastAsia="方正书宋_GBK"/>
              </w:rPr>
              <w:t>调研提出规划和政策建议，林业立法执法、教育培训、信息宣传，工作部署、协调推动、普查统计、督促指导、对外合作、行政审批、业务监管及</w:t>
            </w:r>
            <w:r>
              <w:rPr>
                <w:rFonts w:hint="eastAsia" w:ascii="方正书宋_GBK" w:eastAsia="方正书宋_GBK"/>
                <w:lang w:eastAsia="zh-CN"/>
              </w:rPr>
              <w:t>市委、市政府</w:t>
            </w:r>
            <w:r>
              <w:rPr>
                <w:rFonts w:hint="eastAsia" w:ascii="方正书宋_GBK" w:eastAsia="方正书宋_GBK"/>
              </w:rPr>
              <w:t>交办的其他事项等行政管理事项。</w:t>
            </w:r>
          </w:p>
        </w:tc>
        <w:tc>
          <w:tcPr>
            <w:tcW w:w="1548" w:type="dxa"/>
            <w:vAlign w:val="center"/>
          </w:tcPr>
          <w:p w14:paraId="5237D3AB">
            <w:pPr>
              <w:spacing w:line="300" w:lineRule="exact"/>
              <w:jc w:val="left"/>
              <w:rPr>
                <w:rFonts w:hint="eastAsia" w:ascii="方正书宋_GBK" w:eastAsia="方正书宋_GBK"/>
              </w:rPr>
            </w:pPr>
            <w:r>
              <w:rPr>
                <w:rFonts w:hint="eastAsia" w:ascii="方正书宋_GBK" w:eastAsia="方正书宋_GBK"/>
              </w:rPr>
              <w:t>保障全市林业事业健康科学持续发展。</w:t>
            </w:r>
          </w:p>
        </w:tc>
        <w:tc>
          <w:tcPr>
            <w:tcW w:w="1168" w:type="dxa"/>
            <w:vAlign w:val="center"/>
          </w:tcPr>
          <w:p w14:paraId="379B6CD7">
            <w:pPr>
              <w:spacing w:line="300" w:lineRule="exact"/>
              <w:jc w:val="left"/>
              <w:rPr>
                <w:rFonts w:hint="eastAsia" w:ascii="方正书宋_GBK" w:eastAsia="方正书宋_GBK"/>
              </w:rPr>
            </w:pPr>
            <w:r>
              <w:rPr>
                <w:rFonts w:hint="eastAsia" w:ascii="方正书宋_GBK" w:eastAsia="方正书宋_GBK"/>
              </w:rPr>
              <w:t>依法依规完成年度工作任务</w:t>
            </w:r>
          </w:p>
        </w:tc>
        <w:tc>
          <w:tcPr>
            <w:tcW w:w="694" w:type="dxa"/>
            <w:vAlign w:val="center"/>
          </w:tcPr>
          <w:p w14:paraId="559B3851">
            <w:pPr>
              <w:spacing w:line="300" w:lineRule="exact"/>
              <w:jc w:val="center"/>
              <w:rPr>
                <w:rFonts w:hint="eastAsia" w:ascii="方正书宋_GBK" w:eastAsia="方正书宋_GBK"/>
              </w:rPr>
            </w:pPr>
          </w:p>
        </w:tc>
        <w:tc>
          <w:tcPr>
            <w:tcW w:w="763" w:type="dxa"/>
            <w:vAlign w:val="center"/>
          </w:tcPr>
          <w:p w14:paraId="1BF63A32">
            <w:pPr>
              <w:spacing w:line="300" w:lineRule="exact"/>
              <w:jc w:val="center"/>
              <w:rPr>
                <w:rFonts w:hint="eastAsia" w:ascii="方正书宋_GBK" w:eastAsia="方正书宋_GBK"/>
              </w:rPr>
            </w:pPr>
          </w:p>
        </w:tc>
        <w:tc>
          <w:tcPr>
            <w:tcW w:w="698" w:type="dxa"/>
            <w:vAlign w:val="center"/>
          </w:tcPr>
          <w:p w14:paraId="714B0E36">
            <w:pPr>
              <w:spacing w:line="300" w:lineRule="exact"/>
              <w:jc w:val="center"/>
              <w:rPr>
                <w:rFonts w:hint="eastAsia" w:ascii="方正书宋_GBK" w:eastAsia="方正书宋_GBK"/>
              </w:rPr>
            </w:pPr>
          </w:p>
        </w:tc>
        <w:tc>
          <w:tcPr>
            <w:tcW w:w="711" w:type="dxa"/>
            <w:vAlign w:val="center"/>
          </w:tcPr>
          <w:p w14:paraId="6BE682F2">
            <w:pPr>
              <w:spacing w:line="300" w:lineRule="exact"/>
              <w:jc w:val="center"/>
              <w:rPr>
                <w:rFonts w:hint="eastAsia" w:ascii="方正书宋_GBK" w:eastAsia="方正书宋_GBK"/>
              </w:rPr>
            </w:pPr>
          </w:p>
        </w:tc>
      </w:tr>
      <w:tr w14:paraId="4EFB0E92">
        <w:tblPrEx>
          <w:tblCellMar>
            <w:top w:w="0" w:type="dxa"/>
            <w:left w:w="85" w:type="dxa"/>
            <w:bottom w:w="0" w:type="dxa"/>
            <w:right w:w="85" w:type="dxa"/>
          </w:tblCellMar>
        </w:tblPrEx>
        <w:trPr>
          <w:trHeight w:val="1556" w:hRule="atLeast"/>
          <w:jc w:val="center"/>
        </w:trPr>
        <w:tc>
          <w:tcPr>
            <w:tcW w:w="679" w:type="dxa"/>
            <w:vAlign w:val="center"/>
          </w:tcPr>
          <w:p w14:paraId="5565BFCA">
            <w:pPr>
              <w:spacing w:line="300" w:lineRule="exact"/>
              <w:jc w:val="left"/>
              <w:rPr>
                <w:rFonts w:hint="eastAsia" w:ascii="方正书宋_GBK" w:eastAsia="方正书宋_GBK"/>
                <w:b/>
              </w:rPr>
            </w:pPr>
            <w:bookmarkStart w:id="2" w:name="_GoBack"/>
            <w:r>
              <w:rPr>
                <w:rFonts w:hint="eastAsia" w:ascii="方正书宋_GBK" w:eastAsia="方正书宋_GBK"/>
                <w:b/>
              </w:rPr>
              <w:t>综合事务管理</w:t>
            </w:r>
          </w:p>
        </w:tc>
        <w:tc>
          <w:tcPr>
            <w:tcW w:w="997" w:type="dxa"/>
            <w:vAlign w:val="center"/>
          </w:tcPr>
          <w:p w14:paraId="2F4DD42B">
            <w:pPr>
              <w:spacing w:line="300" w:lineRule="exact"/>
              <w:jc w:val="left"/>
              <w:rPr>
                <w:rFonts w:ascii="方正书宋_GBK" w:eastAsia="方正书宋_GBK"/>
              </w:rPr>
            </w:pPr>
            <w:r>
              <w:rPr>
                <w:rFonts w:ascii="方正书宋_GBK" w:eastAsia="方正书宋_GBK"/>
              </w:rPr>
              <w:t>20.00</w:t>
            </w:r>
          </w:p>
        </w:tc>
        <w:tc>
          <w:tcPr>
            <w:tcW w:w="2252" w:type="dxa"/>
            <w:vAlign w:val="center"/>
          </w:tcPr>
          <w:p w14:paraId="532932A8">
            <w:pPr>
              <w:spacing w:line="300" w:lineRule="exact"/>
              <w:jc w:val="left"/>
              <w:rPr>
                <w:rFonts w:hint="eastAsia" w:ascii="方正书宋_GBK" w:eastAsia="方正书宋_GBK"/>
              </w:rPr>
            </w:pPr>
            <w:r>
              <w:rPr>
                <w:rFonts w:hint="eastAsia" w:ascii="方正书宋_GBK" w:eastAsia="方正书宋_GBK"/>
              </w:rPr>
              <w:t>加强机关事务性管理、机关党建和老干部工作，开展机关信息化建设、自身能力建设。</w:t>
            </w:r>
          </w:p>
        </w:tc>
        <w:tc>
          <w:tcPr>
            <w:tcW w:w="1548" w:type="dxa"/>
            <w:vAlign w:val="center"/>
          </w:tcPr>
          <w:p w14:paraId="5605B4D9">
            <w:pPr>
              <w:spacing w:line="300" w:lineRule="exact"/>
              <w:jc w:val="left"/>
              <w:rPr>
                <w:rFonts w:hint="eastAsia" w:ascii="方正书宋_GBK" w:eastAsia="方正书宋_GBK"/>
              </w:rPr>
            </w:pPr>
            <w:r>
              <w:rPr>
                <w:rFonts w:hint="eastAsia" w:ascii="方正书宋_GBK" w:eastAsia="方正书宋_GBK"/>
              </w:rPr>
              <w:t>确保机关正常运行，提高业务工作效率。</w:t>
            </w:r>
          </w:p>
        </w:tc>
        <w:tc>
          <w:tcPr>
            <w:tcW w:w="1168" w:type="dxa"/>
            <w:vAlign w:val="center"/>
          </w:tcPr>
          <w:p w14:paraId="6C942A2F">
            <w:pPr>
              <w:spacing w:line="300" w:lineRule="exact"/>
              <w:jc w:val="left"/>
              <w:rPr>
                <w:rFonts w:hint="eastAsia" w:ascii="方正书宋_GBK" w:eastAsia="方正书宋_GBK"/>
              </w:rPr>
            </w:pPr>
            <w:r>
              <w:rPr>
                <w:rFonts w:hint="eastAsia" w:ascii="方正书宋_GBK" w:eastAsia="方正书宋_GBK"/>
              </w:rPr>
              <w:t>完成年度任务目标</w:t>
            </w:r>
          </w:p>
        </w:tc>
        <w:tc>
          <w:tcPr>
            <w:tcW w:w="694" w:type="dxa"/>
            <w:vAlign w:val="center"/>
          </w:tcPr>
          <w:p w14:paraId="1487C1BA">
            <w:pPr>
              <w:spacing w:line="300" w:lineRule="exact"/>
              <w:jc w:val="center"/>
              <w:rPr>
                <w:rFonts w:hint="eastAsia" w:ascii="方正书宋_GBK" w:eastAsia="方正书宋_GBK"/>
              </w:rPr>
            </w:pPr>
          </w:p>
        </w:tc>
        <w:tc>
          <w:tcPr>
            <w:tcW w:w="763" w:type="dxa"/>
            <w:vAlign w:val="center"/>
          </w:tcPr>
          <w:p w14:paraId="1823895E">
            <w:pPr>
              <w:spacing w:line="300" w:lineRule="exact"/>
              <w:jc w:val="center"/>
              <w:rPr>
                <w:rFonts w:hint="eastAsia" w:ascii="方正书宋_GBK" w:eastAsia="方正书宋_GBK"/>
              </w:rPr>
            </w:pPr>
          </w:p>
        </w:tc>
        <w:tc>
          <w:tcPr>
            <w:tcW w:w="698" w:type="dxa"/>
            <w:vAlign w:val="center"/>
          </w:tcPr>
          <w:p w14:paraId="773EA19B">
            <w:pPr>
              <w:spacing w:line="300" w:lineRule="exact"/>
              <w:jc w:val="center"/>
              <w:rPr>
                <w:rFonts w:hint="eastAsia" w:ascii="方正书宋_GBK" w:eastAsia="方正书宋_GBK"/>
              </w:rPr>
            </w:pPr>
          </w:p>
        </w:tc>
        <w:tc>
          <w:tcPr>
            <w:tcW w:w="711" w:type="dxa"/>
            <w:vAlign w:val="center"/>
          </w:tcPr>
          <w:p w14:paraId="2B5CDD06">
            <w:pPr>
              <w:spacing w:line="300" w:lineRule="exact"/>
              <w:jc w:val="center"/>
              <w:rPr>
                <w:rFonts w:hint="eastAsia" w:ascii="方正书宋_GBK" w:eastAsia="方正书宋_GBK"/>
              </w:rPr>
            </w:pPr>
          </w:p>
        </w:tc>
      </w:tr>
      <w:bookmarkEnd w:id="2"/>
      <w:tr w14:paraId="48ED32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1579" w:hRule="atLeast"/>
          <w:jc w:val="center"/>
        </w:trPr>
        <w:tc>
          <w:tcPr>
            <w:tcW w:w="679" w:type="dxa"/>
            <w:vMerge w:val="restart"/>
            <w:vAlign w:val="center"/>
          </w:tcPr>
          <w:p w14:paraId="31AD5F14">
            <w:pPr>
              <w:spacing w:line="300" w:lineRule="exact"/>
              <w:jc w:val="left"/>
              <w:rPr>
                <w:rFonts w:hint="eastAsia" w:ascii="方正书宋_GBK" w:eastAsia="方正书宋_GBK"/>
                <w:b/>
              </w:rPr>
            </w:pPr>
            <w:r>
              <w:rPr>
                <w:rFonts w:hint="eastAsia" w:ascii="方正书宋_GBK" w:eastAsia="方正书宋_GBK"/>
                <w:b/>
              </w:rPr>
              <w:t>创建国家森林城市</w:t>
            </w:r>
          </w:p>
        </w:tc>
        <w:tc>
          <w:tcPr>
            <w:tcW w:w="997" w:type="dxa"/>
            <w:vMerge w:val="restart"/>
            <w:vAlign w:val="center"/>
          </w:tcPr>
          <w:p w14:paraId="2F12AD8C">
            <w:pPr>
              <w:spacing w:line="300" w:lineRule="exact"/>
              <w:jc w:val="left"/>
              <w:rPr>
                <w:rFonts w:ascii="方正书宋_GBK" w:eastAsia="方正书宋_GBK"/>
              </w:rPr>
            </w:pPr>
            <w:r>
              <w:rPr>
                <w:rFonts w:ascii="方正书宋_GBK" w:eastAsia="方正书宋_GBK"/>
              </w:rPr>
              <w:t>90.00</w:t>
            </w:r>
          </w:p>
        </w:tc>
        <w:tc>
          <w:tcPr>
            <w:tcW w:w="2252" w:type="dxa"/>
            <w:vMerge w:val="restart"/>
            <w:vAlign w:val="center"/>
          </w:tcPr>
          <w:p w14:paraId="18808E90">
            <w:pPr>
              <w:spacing w:line="300" w:lineRule="exact"/>
              <w:jc w:val="left"/>
              <w:rPr>
                <w:rFonts w:hint="eastAsia" w:ascii="方正书宋_GBK" w:eastAsia="方正书宋_GBK"/>
              </w:rPr>
            </w:pPr>
            <w:r>
              <w:rPr>
                <w:rFonts w:hint="eastAsia" w:ascii="方正书宋_GBK" w:eastAsia="方正书宋_GBK"/>
              </w:rPr>
              <w:t>国家、省、市级媒体广泛宣传。在公园开设生态科普专栏、树木挂牌等</w:t>
            </w:r>
            <w:r>
              <w:rPr>
                <w:rFonts w:ascii="方正书宋_GBK" w:eastAsia="方正书宋_GBK"/>
              </w:rPr>
              <w:t xml:space="preserve"> </w:t>
            </w:r>
            <w:r>
              <w:rPr>
                <w:rFonts w:hint="eastAsia" w:ascii="方正书宋_GBK" w:eastAsia="方正书宋_GBK"/>
              </w:rPr>
              <w:t>，在车站街头、</w:t>
            </w:r>
            <w:r>
              <w:rPr>
                <w:rFonts w:ascii="方正书宋_GBK" w:eastAsia="方正书宋_GBK"/>
              </w:rPr>
              <w:t xml:space="preserve"> </w:t>
            </w:r>
            <w:r>
              <w:rPr>
                <w:rFonts w:hint="eastAsia" w:ascii="方正书宋_GBK" w:eastAsia="方正书宋_GBK"/>
              </w:rPr>
              <w:t>高速路口安装广告。</w:t>
            </w:r>
          </w:p>
        </w:tc>
        <w:tc>
          <w:tcPr>
            <w:tcW w:w="1548" w:type="dxa"/>
            <w:vMerge w:val="restart"/>
            <w:vAlign w:val="center"/>
          </w:tcPr>
          <w:p w14:paraId="147FF2A4">
            <w:pPr>
              <w:spacing w:line="300" w:lineRule="exact"/>
              <w:jc w:val="left"/>
              <w:rPr>
                <w:rFonts w:hint="eastAsia" w:ascii="方正书宋_GBK" w:eastAsia="方正书宋_GBK"/>
              </w:rPr>
            </w:pPr>
            <w:r>
              <w:rPr>
                <w:rFonts w:hint="eastAsia" w:ascii="方正书宋_GBK" w:eastAsia="方正书宋_GBK"/>
              </w:rPr>
              <w:t>进一步提高市民知晓率、支持率和满意度。</w:t>
            </w:r>
          </w:p>
        </w:tc>
        <w:tc>
          <w:tcPr>
            <w:tcW w:w="1168" w:type="dxa"/>
            <w:tcMar>
              <w:left w:w="57" w:type="dxa"/>
              <w:right w:w="57" w:type="dxa"/>
            </w:tcMar>
            <w:vAlign w:val="center"/>
          </w:tcPr>
          <w:p w14:paraId="11162AB0">
            <w:pPr>
              <w:spacing w:line="300" w:lineRule="exact"/>
              <w:jc w:val="left"/>
              <w:rPr>
                <w:rFonts w:hint="eastAsia" w:ascii="方正书宋_GBK" w:eastAsia="方正书宋_GBK"/>
              </w:rPr>
            </w:pPr>
            <w:r>
              <w:rPr>
                <w:rFonts w:hint="eastAsia" w:ascii="方正书宋_GBK" w:eastAsia="方正书宋_GBK"/>
              </w:rPr>
              <w:t>在市区主要公园各建</w:t>
            </w:r>
            <w:r>
              <w:rPr>
                <w:rFonts w:ascii="方正书宋_GBK" w:eastAsia="方正书宋_GBK"/>
              </w:rPr>
              <w:t>1-2</w:t>
            </w:r>
            <w:r>
              <w:rPr>
                <w:rFonts w:hint="eastAsia" w:ascii="方正书宋_GBK" w:eastAsia="方正书宋_GBK"/>
              </w:rPr>
              <w:t>个生态科普宣传栏，在京港澳、京昆、西柏坡高速口各保留</w:t>
            </w:r>
            <w:r>
              <w:rPr>
                <w:rFonts w:ascii="方正书宋_GBK" w:eastAsia="方正书宋_GBK"/>
              </w:rPr>
              <w:t>1</w:t>
            </w:r>
            <w:r>
              <w:rPr>
                <w:rFonts w:hint="eastAsia" w:ascii="方正书宋_GBK" w:eastAsia="方正书宋_GBK"/>
              </w:rPr>
              <w:t>块塔式广告牌</w:t>
            </w:r>
          </w:p>
        </w:tc>
        <w:tc>
          <w:tcPr>
            <w:tcW w:w="694" w:type="dxa"/>
            <w:vAlign w:val="center"/>
          </w:tcPr>
          <w:p w14:paraId="6FF04CA9">
            <w:pPr>
              <w:spacing w:line="300" w:lineRule="exact"/>
              <w:jc w:val="center"/>
              <w:rPr>
                <w:rFonts w:hint="eastAsia" w:ascii="方正书宋_GBK" w:eastAsia="方正书宋_GBK"/>
              </w:rPr>
            </w:pPr>
            <w:r>
              <w:rPr>
                <w:rFonts w:hint="eastAsia" w:ascii="方正书宋_GBK" w:eastAsia="方正书宋_GBK"/>
              </w:rPr>
              <w:t>完成</w:t>
            </w:r>
            <w:r>
              <w:rPr>
                <w:rFonts w:ascii="方正书宋_GBK" w:eastAsia="方正书宋_GBK"/>
              </w:rPr>
              <w:t>90%</w:t>
            </w:r>
            <w:r>
              <w:rPr>
                <w:rFonts w:hint="eastAsia" w:ascii="方正书宋_GBK" w:eastAsia="方正书宋_GBK"/>
              </w:rPr>
              <w:t>以上</w:t>
            </w:r>
          </w:p>
        </w:tc>
        <w:tc>
          <w:tcPr>
            <w:tcW w:w="763" w:type="dxa"/>
            <w:vAlign w:val="center"/>
          </w:tcPr>
          <w:p w14:paraId="54FA4129">
            <w:pPr>
              <w:spacing w:line="300" w:lineRule="exact"/>
              <w:jc w:val="center"/>
              <w:rPr>
                <w:rFonts w:hint="eastAsia" w:ascii="方正书宋_GBK" w:eastAsia="方正书宋_GBK"/>
              </w:rPr>
            </w:pPr>
            <w:r>
              <w:rPr>
                <w:rFonts w:ascii="方正书宋_GBK" w:eastAsia="方正书宋_GBK"/>
              </w:rPr>
              <w:t>85-90%</w:t>
            </w:r>
          </w:p>
        </w:tc>
        <w:tc>
          <w:tcPr>
            <w:tcW w:w="698" w:type="dxa"/>
            <w:vAlign w:val="center"/>
          </w:tcPr>
          <w:p w14:paraId="3F9D273A">
            <w:pPr>
              <w:spacing w:line="300" w:lineRule="exact"/>
              <w:jc w:val="center"/>
              <w:rPr>
                <w:rFonts w:hint="eastAsia" w:ascii="方正书宋_GBK" w:eastAsia="方正书宋_GBK"/>
              </w:rPr>
            </w:pPr>
            <w:r>
              <w:rPr>
                <w:rFonts w:ascii="方正书宋_GBK" w:eastAsia="方正书宋_GBK"/>
              </w:rPr>
              <w:t>80-85%</w:t>
            </w:r>
          </w:p>
        </w:tc>
        <w:tc>
          <w:tcPr>
            <w:tcW w:w="711" w:type="dxa"/>
            <w:vAlign w:val="center"/>
          </w:tcPr>
          <w:p w14:paraId="4E13461D">
            <w:pPr>
              <w:spacing w:line="300" w:lineRule="exact"/>
              <w:jc w:val="center"/>
              <w:rPr>
                <w:rFonts w:hint="eastAsia" w:ascii="方正书宋_GBK" w:eastAsia="方正书宋_GBK"/>
              </w:rPr>
            </w:pPr>
            <w:r>
              <w:rPr>
                <w:rFonts w:ascii="方正书宋_GBK" w:eastAsia="方正书宋_GBK"/>
              </w:rPr>
              <w:t>80%</w:t>
            </w:r>
            <w:r>
              <w:rPr>
                <w:rFonts w:hint="eastAsia" w:ascii="方正书宋_GBK" w:eastAsia="方正书宋_GBK"/>
              </w:rPr>
              <w:t>以下</w:t>
            </w:r>
          </w:p>
        </w:tc>
      </w:tr>
      <w:tr w14:paraId="68F655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4733C98E">
            <w:pPr>
              <w:spacing w:line="300" w:lineRule="exact"/>
              <w:jc w:val="left"/>
              <w:rPr>
                <w:rFonts w:hint="eastAsia" w:ascii="方正书宋_GBK" w:eastAsia="方正书宋_GBK"/>
                <w:b/>
              </w:rPr>
            </w:pPr>
          </w:p>
        </w:tc>
        <w:tc>
          <w:tcPr>
            <w:tcW w:w="997" w:type="dxa"/>
            <w:vMerge w:val="continue"/>
            <w:vAlign w:val="center"/>
          </w:tcPr>
          <w:p w14:paraId="75557371">
            <w:pPr>
              <w:spacing w:line="300" w:lineRule="exact"/>
              <w:jc w:val="left"/>
              <w:rPr>
                <w:rFonts w:ascii="方正书宋_GBK" w:eastAsia="方正书宋_GBK"/>
              </w:rPr>
            </w:pPr>
          </w:p>
        </w:tc>
        <w:tc>
          <w:tcPr>
            <w:tcW w:w="2252" w:type="dxa"/>
            <w:vMerge w:val="continue"/>
            <w:vAlign w:val="center"/>
          </w:tcPr>
          <w:p w14:paraId="05C018E8">
            <w:pPr>
              <w:spacing w:line="300" w:lineRule="exact"/>
              <w:jc w:val="left"/>
              <w:rPr>
                <w:rFonts w:hint="eastAsia" w:ascii="方正书宋_GBK" w:eastAsia="方正书宋_GBK"/>
              </w:rPr>
            </w:pPr>
          </w:p>
        </w:tc>
        <w:tc>
          <w:tcPr>
            <w:tcW w:w="1548" w:type="dxa"/>
            <w:vMerge w:val="continue"/>
            <w:vAlign w:val="center"/>
          </w:tcPr>
          <w:p w14:paraId="2FDAF0E5">
            <w:pPr>
              <w:spacing w:line="300" w:lineRule="exact"/>
              <w:jc w:val="left"/>
              <w:rPr>
                <w:rFonts w:hint="eastAsia" w:ascii="方正书宋_GBK" w:eastAsia="方正书宋_GBK"/>
              </w:rPr>
            </w:pPr>
          </w:p>
        </w:tc>
        <w:tc>
          <w:tcPr>
            <w:tcW w:w="1168" w:type="dxa"/>
            <w:vAlign w:val="center"/>
          </w:tcPr>
          <w:p w14:paraId="6427DF80">
            <w:pPr>
              <w:spacing w:line="300" w:lineRule="exact"/>
              <w:jc w:val="left"/>
              <w:rPr>
                <w:rFonts w:hint="eastAsia" w:ascii="方正书宋_GBK" w:eastAsia="方正书宋_GBK"/>
              </w:rPr>
            </w:pPr>
            <w:r>
              <w:rPr>
                <w:rFonts w:hint="eastAsia" w:ascii="方正书宋_GBK" w:eastAsia="方正书宋_GBK"/>
              </w:rPr>
              <w:t>建设</w:t>
            </w:r>
            <w:r>
              <w:rPr>
                <w:rFonts w:ascii="方正书宋_GBK" w:eastAsia="方正书宋_GBK"/>
              </w:rPr>
              <w:t>1</w:t>
            </w:r>
            <w:r>
              <w:rPr>
                <w:rFonts w:hint="eastAsia" w:ascii="方正书宋_GBK" w:eastAsia="方正书宋_GBK"/>
              </w:rPr>
              <w:t>个生态文明教育馆、</w:t>
            </w:r>
            <w:r>
              <w:rPr>
                <w:rFonts w:ascii="方正书宋_GBK" w:eastAsia="方正书宋_GBK"/>
              </w:rPr>
              <w:t>1</w:t>
            </w:r>
            <w:r>
              <w:rPr>
                <w:rFonts w:hint="eastAsia" w:ascii="方正书宋_GBK" w:eastAsia="方正书宋_GBK"/>
              </w:rPr>
              <w:t>个生态科普教育馆。面积分别不低于不低于</w:t>
            </w:r>
            <w:r>
              <w:rPr>
                <w:rFonts w:ascii="方正书宋_GBK" w:eastAsia="方正书宋_GBK"/>
              </w:rPr>
              <w:t>200</w:t>
            </w:r>
            <w:r>
              <w:rPr>
                <w:rFonts w:hint="eastAsia" w:ascii="方正书宋_GBK" w:eastAsia="方正书宋_GBK"/>
              </w:rPr>
              <w:t>平米</w:t>
            </w:r>
          </w:p>
        </w:tc>
        <w:tc>
          <w:tcPr>
            <w:tcW w:w="694" w:type="dxa"/>
            <w:vAlign w:val="center"/>
          </w:tcPr>
          <w:p w14:paraId="636CAB95">
            <w:pPr>
              <w:spacing w:line="300" w:lineRule="exact"/>
              <w:jc w:val="center"/>
              <w:rPr>
                <w:rFonts w:hint="eastAsia" w:ascii="方正书宋_GBK" w:eastAsia="方正书宋_GBK"/>
              </w:rPr>
            </w:pPr>
            <w:r>
              <w:rPr>
                <w:rFonts w:hint="eastAsia" w:ascii="方正书宋_GBK" w:eastAsia="方正书宋_GBK"/>
              </w:rPr>
              <w:t>全部建成开放</w:t>
            </w:r>
          </w:p>
        </w:tc>
        <w:tc>
          <w:tcPr>
            <w:tcW w:w="763" w:type="dxa"/>
            <w:vAlign w:val="center"/>
          </w:tcPr>
          <w:p w14:paraId="2E0FCE9A">
            <w:pPr>
              <w:spacing w:line="300" w:lineRule="exact"/>
              <w:jc w:val="center"/>
              <w:rPr>
                <w:rFonts w:ascii="方正书宋_GBK" w:eastAsia="方正书宋_GBK"/>
              </w:rPr>
            </w:pPr>
            <w:r>
              <w:rPr>
                <w:rFonts w:hint="eastAsia" w:ascii="方正书宋_GBK" w:eastAsia="方正书宋_GBK"/>
              </w:rPr>
              <w:t>建成建议开放</w:t>
            </w:r>
          </w:p>
        </w:tc>
        <w:tc>
          <w:tcPr>
            <w:tcW w:w="698" w:type="dxa"/>
            <w:vAlign w:val="center"/>
          </w:tcPr>
          <w:p w14:paraId="025532DF">
            <w:pPr>
              <w:spacing w:line="300" w:lineRule="exact"/>
              <w:jc w:val="center"/>
              <w:rPr>
                <w:rFonts w:ascii="方正书宋_GBK" w:eastAsia="方正书宋_GBK"/>
              </w:rPr>
            </w:pPr>
            <w:r>
              <w:rPr>
                <w:rFonts w:hint="eastAsia" w:ascii="方正书宋_GBK" w:eastAsia="方正书宋_GBK"/>
              </w:rPr>
              <w:t>建成</w:t>
            </w:r>
            <w:r>
              <w:rPr>
                <w:rFonts w:ascii="方正书宋_GBK" w:eastAsia="方正书宋_GBK"/>
              </w:rPr>
              <w:t>1</w:t>
            </w:r>
            <w:r>
              <w:rPr>
                <w:rFonts w:hint="eastAsia" w:ascii="方正书宋_GBK" w:eastAsia="方正书宋_GBK"/>
              </w:rPr>
              <w:t>处开放</w:t>
            </w:r>
          </w:p>
        </w:tc>
        <w:tc>
          <w:tcPr>
            <w:tcW w:w="711" w:type="dxa"/>
            <w:vAlign w:val="center"/>
          </w:tcPr>
          <w:p w14:paraId="622C7031">
            <w:pPr>
              <w:spacing w:line="300" w:lineRule="exact"/>
              <w:jc w:val="center"/>
              <w:rPr>
                <w:rFonts w:ascii="方正书宋_GBK" w:eastAsia="方正书宋_GBK"/>
              </w:rPr>
            </w:pPr>
            <w:r>
              <w:rPr>
                <w:rFonts w:hint="eastAsia" w:ascii="方正书宋_GBK" w:eastAsia="方正书宋_GBK"/>
              </w:rPr>
              <w:t>没有建成</w:t>
            </w:r>
          </w:p>
        </w:tc>
      </w:tr>
      <w:tr w14:paraId="4FC71F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85" w:type="dxa"/>
            <w:bottom w:w="0" w:type="dxa"/>
            <w:right w:w="85" w:type="dxa"/>
          </w:tblCellMar>
        </w:tblPrEx>
        <w:trPr>
          <w:trHeight w:val="227" w:hRule="atLeast"/>
          <w:jc w:val="center"/>
        </w:trPr>
        <w:tc>
          <w:tcPr>
            <w:tcW w:w="679" w:type="dxa"/>
            <w:vMerge w:val="continue"/>
            <w:vAlign w:val="center"/>
          </w:tcPr>
          <w:p w14:paraId="75B28F4D">
            <w:pPr>
              <w:spacing w:line="300" w:lineRule="exact"/>
              <w:jc w:val="left"/>
              <w:rPr>
                <w:rFonts w:hint="eastAsia" w:ascii="方正书宋_GBK" w:eastAsia="方正书宋_GBK"/>
                <w:b/>
              </w:rPr>
            </w:pPr>
          </w:p>
        </w:tc>
        <w:tc>
          <w:tcPr>
            <w:tcW w:w="997" w:type="dxa"/>
            <w:vMerge w:val="continue"/>
            <w:vAlign w:val="center"/>
          </w:tcPr>
          <w:p w14:paraId="1B07EC0D">
            <w:pPr>
              <w:spacing w:line="300" w:lineRule="exact"/>
              <w:jc w:val="left"/>
              <w:rPr>
                <w:rFonts w:ascii="方正书宋_GBK" w:eastAsia="方正书宋_GBK"/>
              </w:rPr>
            </w:pPr>
          </w:p>
        </w:tc>
        <w:tc>
          <w:tcPr>
            <w:tcW w:w="2252" w:type="dxa"/>
            <w:vMerge w:val="continue"/>
            <w:vAlign w:val="center"/>
          </w:tcPr>
          <w:p w14:paraId="497DE030">
            <w:pPr>
              <w:spacing w:line="300" w:lineRule="exact"/>
              <w:jc w:val="left"/>
              <w:rPr>
                <w:rFonts w:hint="eastAsia" w:ascii="方正书宋_GBK" w:eastAsia="方正书宋_GBK"/>
              </w:rPr>
            </w:pPr>
          </w:p>
        </w:tc>
        <w:tc>
          <w:tcPr>
            <w:tcW w:w="1548" w:type="dxa"/>
            <w:vMerge w:val="continue"/>
            <w:vAlign w:val="center"/>
          </w:tcPr>
          <w:p w14:paraId="167A22F8">
            <w:pPr>
              <w:spacing w:line="300" w:lineRule="exact"/>
              <w:jc w:val="left"/>
              <w:rPr>
                <w:rFonts w:hint="eastAsia" w:ascii="方正书宋_GBK" w:eastAsia="方正书宋_GBK"/>
              </w:rPr>
            </w:pPr>
          </w:p>
        </w:tc>
        <w:tc>
          <w:tcPr>
            <w:tcW w:w="1168" w:type="dxa"/>
            <w:vAlign w:val="center"/>
          </w:tcPr>
          <w:p w14:paraId="45D37EFD">
            <w:pPr>
              <w:spacing w:line="300" w:lineRule="exact"/>
              <w:jc w:val="left"/>
              <w:rPr>
                <w:rFonts w:hint="eastAsia" w:ascii="方正书宋_GBK" w:eastAsia="方正书宋_GBK"/>
              </w:rPr>
            </w:pPr>
            <w:r>
              <w:rPr>
                <w:rFonts w:hint="eastAsia" w:ascii="方正书宋_GBK" w:eastAsia="方正书宋_GBK"/>
              </w:rPr>
              <w:t>在《石家庄日报》刊登专版，省级和中央媒体刊登创森文章</w:t>
            </w:r>
            <w:r>
              <w:rPr>
                <w:rFonts w:ascii="方正书宋_GBK" w:eastAsia="方正书宋_GBK"/>
              </w:rPr>
              <w:t>3</w:t>
            </w:r>
            <w:r>
              <w:rPr>
                <w:rFonts w:hint="eastAsia" w:ascii="方正书宋_GBK" w:eastAsia="方正书宋_GBK"/>
              </w:rPr>
              <w:t>篇以上</w:t>
            </w:r>
          </w:p>
        </w:tc>
        <w:tc>
          <w:tcPr>
            <w:tcW w:w="694" w:type="dxa"/>
            <w:vAlign w:val="center"/>
          </w:tcPr>
          <w:p w14:paraId="6FED0581">
            <w:pPr>
              <w:spacing w:line="300" w:lineRule="exact"/>
              <w:jc w:val="center"/>
              <w:rPr>
                <w:rFonts w:hint="eastAsia" w:ascii="方正书宋_GBK" w:eastAsia="方正书宋_GBK"/>
              </w:rPr>
            </w:pPr>
            <w:r>
              <w:rPr>
                <w:rFonts w:hint="eastAsia" w:ascii="方正书宋_GBK" w:eastAsia="方正书宋_GBK"/>
              </w:rPr>
              <w:t>完成</w:t>
            </w:r>
            <w:r>
              <w:rPr>
                <w:rFonts w:ascii="方正书宋_GBK" w:eastAsia="方正书宋_GBK"/>
              </w:rPr>
              <w:t>98%</w:t>
            </w:r>
            <w:r>
              <w:rPr>
                <w:rFonts w:hint="eastAsia" w:ascii="方正书宋_GBK" w:eastAsia="方正书宋_GBK"/>
              </w:rPr>
              <w:t>以上</w:t>
            </w:r>
          </w:p>
        </w:tc>
        <w:tc>
          <w:tcPr>
            <w:tcW w:w="763" w:type="dxa"/>
            <w:vAlign w:val="center"/>
          </w:tcPr>
          <w:p w14:paraId="750CA004">
            <w:pPr>
              <w:spacing w:line="300" w:lineRule="exact"/>
              <w:jc w:val="center"/>
              <w:rPr>
                <w:rFonts w:hint="eastAsia" w:ascii="方正书宋_GBK" w:eastAsia="方正书宋_GBK"/>
              </w:rPr>
            </w:pPr>
            <w:r>
              <w:rPr>
                <w:rFonts w:ascii="方正书宋_GBK" w:eastAsia="方正书宋_GBK"/>
              </w:rPr>
              <w:t>95-98%</w:t>
            </w:r>
          </w:p>
        </w:tc>
        <w:tc>
          <w:tcPr>
            <w:tcW w:w="698" w:type="dxa"/>
            <w:vAlign w:val="center"/>
          </w:tcPr>
          <w:p w14:paraId="1556A4EE">
            <w:pPr>
              <w:spacing w:line="300" w:lineRule="exact"/>
              <w:jc w:val="center"/>
              <w:rPr>
                <w:rFonts w:hint="eastAsia" w:ascii="方正书宋_GBK" w:eastAsia="方正书宋_GBK"/>
              </w:rPr>
            </w:pPr>
            <w:r>
              <w:rPr>
                <w:rFonts w:ascii="方正书宋_GBK" w:eastAsia="方正书宋_GBK"/>
              </w:rPr>
              <w:t>90-95%</w:t>
            </w:r>
          </w:p>
        </w:tc>
        <w:tc>
          <w:tcPr>
            <w:tcW w:w="711" w:type="dxa"/>
            <w:vAlign w:val="center"/>
          </w:tcPr>
          <w:p w14:paraId="0C1DE957">
            <w:pPr>
              <w:spacing w:line="300" w:lineRule="exact"/>
              <w:jc w:val="center"/>
              <w:rPr>
                <w:rFonts w:hint="eastAsia" w:ascii="方正书宋_GBK" w:eastAsia="方正书宋_GBK"/>
              </w:rPr>
            </w:pPr>
            <w:r>
              <w:rPr>
                <w:rFonts w:ascii="方正书宋_GBK" w:eastAsia="方正书宋_GBK"/>
              </w:rPr>
              <w:t>90%</w:t>
            </w:r>
            <w:r>
              <w:rPr>
                <w:rFonts w:hint="eastAsia" w:ascii="方正书宋_GBK" w:eastAsia="方正书宋_GBK"/>
              </w:rPr>
              <w:t>以下</w:t>
            </w:r>
          </w:p>
        </w:tc>
      </w:tr>
    </w:tbl>
    <w:p w14:paraId="103D03BE"/>
    <w:p w14:paraId="03909B39">
      <w:pPr>
        <w:ind w:firstLine="560"/>
        <w:rPr>
          <w:rFonts w:hint="eastAsia" w:ascii="方正仿宋_GBK" w:hAnsi="Batang" w:eastAsia="方正仿宋_GBK" w:cs="Batang"/>
          <w:sz w:val="28"/>
        </w:rPr>
      </w:pPr>
    </w:p>
    <w:p w14:paraId="760BBC84">
      <w:pPr>
        <w:jc w:val="left"/>
        <w:outlineLvl w:val="0"/>
        <w:rPr>
          <w:rFonts w:hint="eastAsia" w:ascii="方正小标宋_GBK" w:eastAsia="方正小标宋_GBK"/>
          <w:sz w:val="32"/>
        </w:rPr>
      </w:pPr>
      <w:bookmarkStart w:id="1" w:name="_Toc439088267"/>
      <w:r>
        <w:rPr>
          <w:rFonts w:hint="eastAsia" w:ascii="方正小标宋_GBK" w:eastAsia="方正小标宋_GBK"/>
          <w:sz w:val="32"/>
          <w:lang w:eastAsia="zh-CN"/>
        </w:rPr>
        <w:t>四、</w:t>
      </w:r>
      <w:r>
        <w:rPr>
          <w:rFonts w:hint="eastAsia" w:ascii="方正小标宋_GBK" w:eastAsia="方正小标宋_GBK"/>
          <w:sz w:val="32"/>
        </w:rPr>
        <w:t>部门政府采购预算</w:t>
      </w:r>
      <w:bookmarkEnd w:id="1"/>
    </w:p>
    <w:tbl>
      <w:tblPr>
        <w:tblStyle w:val="2"/>
        <w:tblW w:w="1015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1582"/>
        <w:gridCol w:w="828"/>
        <w:gridCol w:w="851"/>
        <w:gridCol w:w="993"/>
        <w:gridCol w:w="566"/>
        <w:gridCol w:w="424"/>
        <w:gridCol w:w="707"/>
        <w:gridCol w:w="851"/>
        <w:gridCol w:w="707"/>
        <w:gridCol w:w="709"/>
        <w:gridCol w:w="424"/>
        <w:gridCol w:w="426"/>
        <w:gridCol w:w="674"/>
        <w:gridCol w:w="410"/>
      </w:tblGrid>
      <w:tr w14:paraId="7D4CE2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blHeader/>
          <w:jc w:val="center"/>
        </w:trPr>
        <w:tc>
          <w:tcPr>
            <w:tcW w:w="5951" w:type="dxa"/>
            <w:gridSpan w:val="7"/>
            <w:tcBorders>
              <w:top w:val="single" w:color="FFFFFF" w:sz="6" w:space="0"/>
              <w:left w:val="single" w:color="FFFFFF" w:sz="6" w:space="0"/>
              <w:right w:val="single" w:color="FFFFFF" w:sz="6" w:space="0"/>
            </w:tcBorders>
            <w:vAlign w:val="center"/>
          </w:tcPr>
          <w:p w14:paraId="2097071D">
            <w:pPr>
              <w:spacing w:line="300" w:lineRule="exact"/>
              <w:jc w:val="left"/>
              <w:rPr>
                <w:rFonts w:ascii="方正小标宋_GBK" w:eastAsia="方正小标宋_GBK"/>
                <w:sz w:val="24"/>
              </w:rPr>
            </w:pPr>
          </w:p>
        </w:tc>
        <w:tc>
          <w:tcPr>
            <w:tcW w:w="4201" w:type="dxa"/>
            <w:gridSpan w:val="7"/>
            <w:tcBorders>
              <w:top w:val="single" w:color="FFFFFF" w:sz="6" w:space="0"/>
              <w:left w:val="single" w:color="FFFFFF" w:sz="6" w:space="0"/>
              <w:right w:val="single" w:color="FFFFFF" w:sz="6" w:space="0"/>
            </w:tcBorders>
            <w:vAlign w:val="center"/>
          </w:tcPr>
          <w:p w14:paraId="77540D01">
            <w:pPr>
              <w:spacing w:line="300" w:lineRule="exact"/>
              <w:jc w:val="right"/>
              <w:rPr>
                <w:rFonts w:ascii="方正书宋_GBK" w:eastAsia="方正书宋_GBK"/>
                <w:sz w:val="24"/>
              </w:rPr>
            </w:pPr>
            <w:r>
              <w:rPr>
                <w:rFonts w:hint="eastAsia" w:ascii="方正书宋_GBK" w:eastAsia="方正书宋_GBK"/>
                <w:sz w:val="24"/>
              </w:rPr>
              <w:t>单位：万元</w:t>
            </w:r>
          </w:p>
        </w:tc>
      </w:tr>
      <w:tr w14:paraId="1A0F5E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blHeader/>
          <w:jc w:val="center"/>
        </w:trPr>
        <w:tc>
          <w:tcPr>
            <w:tcW w:w="2410" w:type="dxa"/>
            <w:gridSpan w:val="2"/>
            <w:vAlign w:val="center"/>
          </w:tcPr>
          <w:p w14:paraId="2BA2DE22">
            <w:pPr>
              <w:spacing w:line="300" w:lineRule="exact"/>
              <w:jc w:val="center"/>
              <w:rPr>
                <w:rFonts w:ascii="方正书宋_GBK" w:eastAsia="方正书宋_GBK"/>
                <w:b/>
              </w:rPr>
            </w:pPr>
            <w:r>
              <w:rPr>
                <w:rFonts w:hint="eastAsia" w:ascii="方正书宋_GBK" w:eastAsia="方正书宋_GBK"/>
                <w:b/>
              </w:rPr>
              <w:t>政府采购项目来源</w:t>
            </w:r>
          </w:p>
        </w:tc>
        <w:tc>
          <w:tcPr>
            <w:tcW w:w="851" w:type="dxa"/>
            <w:vMerge w:val="restart"/>
            <w:vAlign w:val="center"/>
          </w:tcPr>
          <w:p w14:paraId="6C3BFEFA">
            <w:pPr>
              <w:spacing w:line="300" w:lineRule="exact"/>
              <w:jc w:val="center"/>
              <w:rPr>
                <w:rFonts w:ascii="方正书宋_GBK" w:eastAsia="方正书宋_GBK"/>
                <w:b/>
              </w:rPr>
            </w:pPr>
            <w:r>
              <w:rPr>
                <w:rFonts w:hint="eastAsia" w:ascii="方正书宋_GBK" w:eastAsia="方正书宋_GBK"/>
                <w:b/>
              </w:rPr>
              <w:t>采购物品名称</w:t>
            </w:r>
          </w:p>
        </w:tc>
        <w:tc>
          <w:tcPr>
            <w:tcW w:w="993" w:type="dxa"/>
            <w:vMerge w:val="restart"/>
            <w:vAlign w:val="center"/>
          </w:tcPr>
          <w:p w14:paraId="15A6FB01">
            <w:pPr>
              <w:spacing w:line="300" w:lineRule="exact"/>
              <w:jc w:val="center"/>
              <w:rPr>
                <w:rFonts w:hint="eastAsia" w:ascii="方正书宋_GBK" w:eastAsia="方正书宋_GBK"/>
                <w:b/>
              </w:rPr>
            </w:pPr>
            <w:r>
              <w:rPr>
                <w:rFonts w:hint="eastAsia" w:ascii="方正书宋_GBK" w:eastAsia="方正书宋_GBK"/>
                <w:b/>
              </w:rPr>
              <w:t>政府采购</w:t>
            </w:r>
          </w:p>
          <w:p w14:paraId="1272847E">
            <w:pPr>
              <w:spacing w:line="300" w:lineRule="exact"/>
              <w:jc w:val="center"/>
              <w:rPr>
                <w:rFonts w:ascii="方正书宋_GBK" w:eastAsia="方正书宋_GBK"/>
                <w:b/>
              </w:rPr>
            </w:pPr>
            <w:r>
              <w:rPr>
                <w:rFonts w:hint="eastAsia" w:ascii="方正书宋_GBK" w:eastAsia="方正书宋_GBK"/>
                <w:b/>
              </w:rPr>
              <w:t>目录序号</w:t>
            </w:r>
          </w:p>
        </w:tc>
        <w:tc>
          <w:tcPr>
            <w:tcW w:w="566" w:type="dxa"/>
            <w:vMerge w:val="restart"/>
            <w:vAlign w:val="center"/>
          </w:tcPr>
          <w:p w14:paraId="63FBC9D0">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424" w:type="dxa"/>
            <w:vMerge w:val="restart"/>
            <w:vAlign w:val="center"/>
          </w:tcPr>
          <w:p w14:paraId="7E15C93D">
            <w:pPr>
              <w:spacing w:line="300" w:lineRule="exact"/>
              <w:jc w:val="center"/>
              <w:rPr>
                <w:rFonts w:ascii="方正书宋_GBK" w:eastAsia="方正书宋_GBK"/>
                <w:b/>
              </w:rPr>
            </w:pPr>
            <w:r>
              <w:rPr>
                <w:rFonts w:hint="eastAsia" w:ascii="方正书宋_GBK" w:eastAsia="方正书宋_GBK"/>
                <w:b/>
              </w:rPr>
              <w:t>数量</w:t>
            </w:r>
          </w:p>
        </w:tc>
        <w:tc>
          <w:tcPr>
            <w:tcW w:w="707" w:type="dxa"/>
            <w:vMerge w:val="restart"/>
            <w:vAlign w:val="center"/>
          </w:tcPr>
          <w:p w14:paraId="115EE718">
            <w:pPr>
              <w:spacing w:line="300" w:lineRule="exact"/>
              <w:jc w:val="center"/>
              <w:rPr>
                <w:rFonts w:ascii="方正书宋_GBK" w:eastAsia="方正书宋_GBK"/>
                <w:b/>
              </w:rPr>
            </w:pPr>
            <w:r>
              <w:rPr>
                <w:rFonts w:hint="eastAsia" w:ascii="方正书宋_GBK" w:eastAsia="方正书宋_GBK"/>
                <w:b/>
              </w:rPr>
              <w:t>单价</w:t>
            </w:r>
          </w:p>
        </w:tc>
        <w:tc>
          <w:tcPr>
            <w:tcW w:w="4201" w:type="dxa"/>
            <w:gridSpan w:val="7"/>
            <w:vAlign w:val="center"/>
          </w:tcPr>
          <w:p w14:paraId="5B7F353B">
            <w:pPr>
              <w:spacing w:line="300" w:lineRule="exact"/>
              <w:jc w:val="center"/>
              <w:rPr>
                <w:rFonts w:ascii="方正书宋_GBK" w:eastAsia="方正书宋_GBK"/>
                <w:b/>
              </w:rPr>
            </w:pPr>
            <w:r>
              <w:rPr>
                <w:rFonts w:hint="eastAsia" w:ascii="方正书宋_GBK" w:eastAsia="方正书宋_GBK"/>
                <w:b/>
              </w:rPr>
              <w:t>政府采购金额</w:t>
            </w:r>
          </w:p>
        </w:tc>
      </w:tr>
      <w:tr w14:paraId="5CA30D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blHeader/>
          <w:jc w:val="center"/>
        </w:trPr>
        <w:tc>
          <w:tcPr>
            <w:tcW w:w="1582" w:type="dxa"/>
            <w:vMerge w:val="restart"/>
            <w:vAlign w:val="center"/>
          </w:tcPr>
          <w:p w14:paraId="290FE112">
            <w:pPr>
              <w:spacing w:line="300" w:lineRule="exact"/>
              <w:jc w:val="center"/>
              <w:rPr>
                <w:rFonts w:ascii="方正书宋_GBK" w:eastAsia="方正书宋_GBK"/>
                <w:b/>
              </w:rPr>
            </w:pPr>
            <w:r>
              <w:rPr>
                <w:rFonts w:hint="eastAsia" w:ascii="方正书宋_GBK" w:eastAsia="方正书宋_GBK"/>
                <w:b/>
              </w:rPr>
              <w:t>项目名称</w:t>
            </w:r>
          </w:p>
        </w:tc>
        <w:tc>
          <w:tcPr>
            <w:tcW w:w="828" w:type="dxa"/>
            <w:vMerge w:val="restart"/>
            <w:vAlign w:val="center"/>
          </w:tcPr>
          <w:p w14:paraId="70EF618D">
            <w:pPr>
              <w:spacing w:line="300" w:lineRule="exact"/>
              <w:jc w:val="center"/>
              <w:rPr>
                <w:rFonts w:hint="eastAsia" w:ascii="方正书宋_GBK" w:eastAsia="方正书宋_GBK"/>
                <w:b/>
              </w:rPr>
            </w:pPr>
            <w:r>
              <w:rPr>
                <w:rFonts w:hint="eastAsia" w:ascii="方正书宋_GBK" w:eastAsia="方正书宋_GBK"/>
                <w:b/>
              </w:rPr>
              <w:t>预算</w:t>
            </w:r>
          </w:p>
          <w:p w14:paraId="37C8E1AE">
            <w:pPr>
              <w:spacing w:line="300" w:lineRule="exact"/>
              <w:jc w:val="center"/>
              <w:rPr>
                <w:rFonts w:ascii="方正书宋_GBK" w:eastAsia="方正书宋_GBK"/>
                <w:b/>
              </w:rPr>
            </w:pPr>
            <w:r>
              <w:rPr>
                <w:rFonts w:hint="eastAsia" w:ascii="方正书宋_GBK" w:eastAsia="方正书宋_GBK"/>
                <w:b/>
              </w:rPr>
              <w:t>资金</w:t>
            </w:r>
          </w:p>
        </w:tc>
        <w:tc>
          <w:tcPr>
            <w:tcW w:w="851" w:type="dxa"/>
            <w:vMerge w:val="continue"/>
            <w:vAlign w:val="center"/>
          </w:tcPr>
          <w:p w14:paraId="0471F8B4">
            <w:pPr>
              <w:spacing w:line="300" w:lineRule="exact"/>
              <w:jc w:val="left"/>
              <w:outlineLvl w:val="0"/>
            </w:pPr>
          </w:p>
        </w:tc>
        <w:tc>
          <w:tcPr>
            <w:tcW w:w="993" w:type="dxa"/>
            <w:vMerge w:val="continue"/>
            <w:vAlign w:val="center"/>
          </w:tcPr>
          <w:p w14:paraId="300122A9">
            <w:pPr>
              <w:spacing w:line="300" w:lineRule="exact"/>
              <w:jc w:val="left"/>
              <w:outlineLvl w:val="0"/>
            </w:pPr>
          </w:p>
        </w:tc>
        <w:tc>
          <w:tcPr>
            <w:tcW w:w="566" w:type="dxa"/>
            <w:vMerge w:val="continue"/>
            <w:vAlign w:val="center"/>
          </w:tcPr>
          <w:p w14:paraId="73BD5D07">
            <w:pPr>
              <w:spacing w:line="300" w:lineRule="exact"/>
              <w:jc w:val="left"/>
              <w:outlineLvl w:val="0"/>
            </w:pPr>
          </w:p>
        </w:tc>
        <w:tc>
          <w:tcPr>
            <w:tcW w:w="424" w:type="dxa"/>
            <w:vMerge w:val="continue"/>
            <w:vAlign w:val="center"/>
          </w:tcPr>
          <w:p w14:paraId="2B099538">
            <w:pPr>
              <w:spacing w:line="300" w:lineRule="exact"/>
              <w:jc w:val="left"/>
              <w:outlineLvl w:val="0"/>
            </w:pPr>
          </w:p>
        </w:tc>
        <w:tc>
          <w:tcPr>
            <w:tcW w:w="707" w:type="dxa"/>
            <w:vMerge w:val="continue"/>
            <w:vAlign w:val="center"/>
          </w:tcPr>
          <w:p w14:paraId="168295A1">
            <w:pPr>
              <w:spacing w:line="300" w:lineRule="exact"/>
              <w:jc w:val="left"/>
              <w:outlineLvl w:val="0"/>
            </w:pPr>
          </w:p>
        </w:tc>
        <w:tc>
          <w:tcPr>
            <w:tcW w:w="851" w:type="dxa"/>
            <w:vMerge w:val="restart"/>
            <w:vAlign w:val="center"/>
          </w:tcPr>
          <w:p w14:paraId="68BBFDBD">
            <w:pPr>
              <w:spacing w:line="300" w:lineRule="exact"/>
              <w:jc w:val="center"/>
              <w:rPr>
                <w:rFonts w:ascii="方正书宋_GBK" w:eastAsia="方正书宋_GBK"/>
                <w:b/>
              </w:rPr>
            </w:pPr>
            <w:r>
              <w:rPr>
                <w:rFonts w:hint="eastAsia" w:ascii="方正书宋_GBK" w:eastAsia="方正书宋_GBK"/>
                <w:b/>
              </w:rPr>
              <w:t>总计</w:t>
            </w:r>
          </w:p>
        </w:tc>
        <w:tc>
          <w:tcPr>
            <w:tcW w:w="2940" w:type="dxa"/>
            <w:gridSpan w:val="5"/>
            <w:vAlign w:val="center"/>
          </w:tcPr>
          <w:p w14:paraId="4D6DE3EB">
            <w:pPr>
              <w:spacing w:line="260" w:lineRule="exact"/>
              <w:jc w:val="center"/>
              <w:rPr>
                <w:rFonts w:ascii="方正书宋_GBK" w:eastAsia="方正书宋_GBK"/>
                <w:b/>
              </w:rPr>
            </w:pPr>
            <w:r>
              <w:rPr>
                <w:rFonts w:hint="eastAsia" w:ascii="方正书宋_GBK" w:eastAsia="方正书宋_GBK"/>
                <w:b/>
              </w:rPr>
              <w:t>当年部门预算安排资金</w:t>
            </w:r>
          </w:p>
        </w:tc>
        <w:tc>
          <w:tcPr>
            <w:tcW w:w="410" w:type="dxa"/>
            <w:vMerge w:val="restart"/>
            <w:vAlign w:val="center"/>
          </w:tcPr>
          <w:p w14:paraId="50FE9645">
            <w:pPr>
              <w:spacing w:line="260" w:lineRule="exact"/>
              <w:jc w:val="center"/>
              <w:rPr>
                <w:rFonts w:ascii="方正书宋_GBK" w:eastAsia="方正书宋_GBK"/>
                <w:b/>
              </w:rPr>
            </w:pPr>
            <w:r>
              <w:rPr>
                <w:rFonts w:hint="eastAsia" w:ascii="方正书宋_GBK" w:eastAsia="方正书宋_GBK"/>
                <w:b/>
              </w:rPr>
              <w:t>其他渠道资金</w:t>
            </w:r>
          </w:p>
        </w:tc>
      </w:tr>
      <w:tr w14:paraId="47F8B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blHeader/>
          <w:jc w:val="center"/>
        </w:trPr>
        <w:tc>
          <w:tcPr>
            <w:tcW w:w="1582" w:type="dxa"/>
            <w:vMerge w:val="continue"/>
            <w:vAlign w:val="center"/>
          </w:tcPr>
          <w:p w14:paraId="0126EF31">
            <w:pPr>
              <w:spacing w:line="300" w:lineRule="exact"/>
              <w:jc w:val="left"/>
              <w:outlineLvl w:val="0"/>
            </w:pPr>
          </w:p>
        </w:tc>
        <w:tc>
          <w:tcPr>
            <w:tcW w:w="828" w:type="dxa"/>
            <w:vMerge w:val="continue"/>
            <w:vAlign w:val="center"/>
          </w:tcPr>
          <w:p w14:paraId="7B7D2AD3">
            <w:pPr>
              <w:spacing w:line="300" w:lineRule="exact"/>
              <w:jc w:val="left"/>
              <w:outlineLvl w:val="0"/>
            </w:pPr>
          </w:p>
        </w:tc>
        <w:tc>
          <w:tcPr>
            <w:tcW w:w="851" w:type="dxa"/>
            <w:vMerge w:val="continue"/>
            <w:vAlign w:val="center"/>
          </w:tcPr>
          <w:p w14:paraId="39F4D9D8">
            <w:pPr>
              <w:spacing w:line="300" w:lineRule="exact"/>
              <w:jc w:val="left"/>
              <w:outlineLvl w:val="0"/>
            </w:pPr>
          </w:p>
        </w:tc>
        <w:tc>
          <w:tcPr>
            <w:tcW w:w="993" w:type="dxa"/>
            <w:vMerge w:val="continue"/>
            <w:vAlign w:val="center"/>
          </w:tcPr>
          <w:p w14:paraId="22544581">
            <w:pPr>
              <w:spacing w:line="300" w:lineRule="exact"/>
              <w:jc w:val="left"/>
              <w:outlineLvl w:val="0"/>
            </w:pPr>
          </w:p>
        </w:tc>
        <w:tc>
          <w:tcPr>
            <w:tcW w:w="566" w:type="dxa"/>
            <w:vMerge w:val="continue"/>
            <w:vAlign w:val="center"/>
          </w:tcPr>
          <w:p w14:paraId="7D4A0EC4">
            <w:pPr>
              <w:spacing w:line="300" w:lineRule="exact"/>
              <w:jc w:val="left"/>
              <w:outlineLvl w:val="0"/>
            </w:pPr>
          </w:p>
        </w:tc>
        <w:tc>
          <w:tcPr>
            <w:tcW w:w="424" w:type="dxa"/>
            <w:vMerge w:val="continue"/>
            <w:vAlign w:val="center"/>
          </w:tcPr>
          <w:p w14:paraId="61F645FD">
            <w:pPr>
              <w:spacing w:line="300" w:lineRule="exact"/>
              <w:jc w:val="left"/>
              <w:outlineLvl w:val="0"/>
            </w:pPr>
          </w:p>
        </w:tc>
        <w:tc>
          <w:tcPr>
            <w:tcW w:w="707" w:type="dxa"/>
            <w:vMerge w:val="continue"/>
            <w:vAlign w:val="center"/>
          </w:tcPr>
          <w:p w14:paraId="30BB5CF2">
            <w:pPr>
              <w:spacing w:line="300" w:lineRule="exact"/>
              <w:jc w:val="left"/>
              <w:outlineLvl w:val="0"/>
            </w:pPr>
          </w:p>
        </w:tc>
        <w:tc>
          <w:tcPr>
            <w:tcW w:w="851" w:type="dxa"/>
            <w:vMerge w:val="continue"/>
            <w:vAlign w:val="center"/>
          </w:tcPr>
          <w:p w14:paraId="6AE3644A">
            <w:pPr>
              <w:spacing w:line="300" w:lineRule="exact"/>
              <w:jc w:val="left"/>
              <w:outlineLvl w:val="0"/>
            </w:pPr>
          </w:p>
        </w:tc>
        <w:tc>
          <w:tcPr>
            <w:tcW w:w="707" w:type="dxa"/>
            <w:vAlign w:val="center"/>
          </w:tcPr>
          <w:p w14:paraId="545B2DC5">
            <w:pPr>
              <w:spacing w:line="300" w:lineRule="exact"/>
              <w:jc w:val="center"/>
              <w:rPr>
                <w:rFonts w:ascii="方正书宋_GBK" w:eastAsia="方正书宋_GBK"/>
                <w:b/>
              </w:rPr>
            </w:pPr>
            <w:r>
              <w:rPr>
                <w:rFonts w:hint="eastAsia" w:ascii="方正书宋_GBK" w:eastAsia="方正书宋_GBK"/>
                <w:b/>
              </w:rPr>
              <w:t>合计</w:t>
            </w:r>
          </w:p>
        </w:tc>
        <w:tc>
          <w:tcPr>
            <w:tcW w:w="709" w:type="dxa"/>
            <w:vAlign w:val="center"/>
          </w:tcPr>
          <w:p w14:paraId="195F895D">
            <w:pPr>
              <w:spacing w:line="300" w:lineRule="exact"/>
              <w:jc w:val="center"/>
              <w:rPr>
                <w:rFonts w:ascii="方正书宋_GBK" w:eastAsia="方正书宋_GBK"/>
                <w:b/>
              </w:rPr>
            </w:pPr>
            <w:r>
              <w:rPr>
                <w:rFonts w:hint="eastAsia" w:ascii="方正书宋_GBK" w:eastAsia="方正书宋_GBK"/>
                <w:b/>
              </w:rPr>
              <w:t>一般公共预算拨款</w:t>
            </w:r>
          </w:p>
        </w:tc>
        <w:tc>
          <w:tcPr>
            <w:tcW w:w="424" w:type="dxa"/>
            <w:vAlign w:val="center"/>
          </w:tcPr>
          <w:p w14:paraId="74B2482A">
            <w:pPr>
              <w:spacing w:line="260" w:lineRule="exact"/>
              <w:jc w:val="center"/>
              <w:rPr>
                <w:rFonts w:ascii="方正书宋_GBK" w:eastAsia="方正书宋_GBK"/>
                <w:b/>
              </w:rPr>
            </w:pPr>
            <w:r>
              <w:rPr>
                <w:rFonts w:hint="eastAsia" w:ascii="方正书宋_GBK" w:eastAsia="方正书宋_GBK"/>
                <w:b/>
              </w:rPr>
              <w:t>基金预算拨款</w:t>
            </w:r>
          </w:p>
        </w:tc>
        <w:tc>
          <w:tcPr>
            <w:tcW w:w="426" w:type="dxa"/>
            <w:vAlign w:val="center"/>
          </w:tcPr>
          <w:p w14:paraId="554F24B7">
            <w:pPr>
              <w:spacing w:line="260" w:lineRule="exact"/>
              <w:jc w:val="center"/>
              <w:rPr>
                <w:rFonts w:ascii="方正书宋_GBK" w:eastAsia="方正书宋_GBK"/>
                <w:b/>
              </w:rPr>
            </w:pPr>
            <w:r>
              <w:rPr>
                <w:rFonts w:hint="eastAsia" w:ascii="方正书宋_GBK" w:eastAsia="方正书宋_GBK"/>
                <w:b/>
              </w:rPr>
              <w:t>财政专户核拨</w:t>
            </w:r>
          </w:p>
        </w:tc>
        <w:tc>
          <w:tcPr>
            <w:tcW w:w="674" w:type="dxa"/>
            <w:vAlign w:val="center"/>
          </w:tcPr>
          <w:p w14:paraId="431F8EFB">
            <w:pPr>
              <w:spacing w:line="260" w:lineRule="exact"/>
              <w:jc w:val="center"/>
              <w:rPr>
                <w:rFonts w:ascii="方正书宋_GBK" w:eastAsia="方正书宋_GBK"/>
                <w:b/>
              </w:rPr>
            </w:pPr>
            <w:r>
              <w:rPr>
                <w:rFonts w:hint="eastAsia" w:ascii="方正书宋_GBK" w:eastAsia="方正书宋_GBK"/>
                <w:b/>
              </w:rPr>
              <w:t>其他来源收入</w:t>
            </w:r>
          </w:p>
        </w:tc>
        <w:tc>
          <w:tcPr>
            <w:tcW w:w="410" w:type="dxa"/>
            <w:vMerge w:val="continue"/>
            <w:vAlign w:val="center"/>
          </w:tcPr>
          <w:p w14:paraId="5A9B500C">
            <w:pPr>
              <w:spacing w:line="260" w:lineRule="exact"/>
              <w:jc w:val="left"/>
              <w:outlineLvl w:val="0"/>
            </w:pPr>
          </w:p>
        </w:tc>
      </w:tr>
      <w:tr w14:paraId="72978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rHeight w:val="432" w:hRule="atLeast"/>
          <w:jc w:val="center"/>
        </w:trPr>
        <w:tc>
          <w:tcPr>
            <w:tcW w:w="1582" w:type="dxa"/>
            <w:vAlign w:val="center"/>
          </w:tcPr>
          <w:p w14:paraId="49A29F56">
            <w:pPr>
              <w:spacing w:line="300" w:lineRule="exact"/>
              <w:jc w:val="center"/>
              <w:rPr>
                <w:rFonts w:ascii="方正书宋_GBK" w:eastAsia="方正书宋_GBK"/>
                <w:b/>
              </w:rPr>
            </w:pPr>
            <w:r>
              <w:rPr>
                <w:rFonts w:hint="eastAsia" w:ascii="方正书宋_GBK" w:eastAsia="方正书宋_GBK"/>
                <w:b/>
              </w:rPr>
              <w:t>合计</w:t>
            </w:r>
          </w:p>
        </w:tc>
        <w:tc>
          <w:tcPr>
            <w:tcW w:w="828" w:type="dxa"/>
            <w:vAlign w:val="center"/>
          </w:tcPr>
          <w:p w14:paraId="2191CC03">
            <w:pPr>
              <w:spacing w:line="300" w:lineRule="exact"/>
              <w:jc w:val="right"/>
              <w:rPr>
                <w:rFonts w:ascii="方正书宋_GBK" w:eastAsia="方正书宋_GBK"/>
                <w:b/>
              </w:rPr>
            </w:pPr>
          </w:p>
        </w:tc>
        <w:tc>
          <w:tcPr>
            <w:tcW w:w="851" w:type="dxa"/>
            <w:vAlign w:val="center"/>
          </w:tcPr>
          <w:p w14:paraId="53390C72">
            <w:pPr>
              <w:spacing w:line="300" w:lineRule="exact"/>
              <w:jc w:val="left"/>
              <w:rPr>
                <w:rFonts w:ascii="方正书宋_GBK" w:eastAsia="方正书宋_GBK"/>
                <w:b/>
              </w:rPr>
            </w:pPr>
          </w:p>
        </w:tc>
        <w:tc>
          <w:tcPr>
            <w:tcW w:w="993" w:type="dxa"/>
            <w:vAlign w:val="center"/>
          </w:tcPr>
          <w:p w14:paraId="7CB9D274">
            <w:pPr>
              <w:spacing w:line="300" w:lineRule="exact"/>
              <w:jc w:val="left"/>
              <w:rPr>
                <w:rFonts w:ascii="方正书宋_GBK" w:eastAsia="方正书宋_GBK"/>
                <w:b/>
                <w:w w:val="80"/>
              </w:rPr>
            </w:pPr>
          </w:p>
        </w:tc>
        <w:tc>
          <w:tcPr>
            <w:tcW w:w="566" w:type="dxa"/>
            <w:vAlign w:val="center"/>
          </w:tcPr>
          <w:p w14:paraId="167A5AE3">
            <w:pPr>
              <w:spacing w:line="300" w:lineRule="exact"/>
              <w:jc w:val="left"/>
              <w:rPr>
                <w:rFonts w:ascii="方正书宋_GBK" w:eastAsia="方正书宋_GBK"/>
                <w:b/>
              </w:rPr>
            </w:pPr>
          </w:p>
        </w:tc>
        <w:tc>
          <w:tcPr>
            <w:tcW w:w="424" w:type="dxa"/>
            <w:vAlign w:val="center"/>
          </w:tcPr>
          <w:p w14:paraId="02E6500F">
            <w:pPr>
              <w:spacing w:line="300" w:lineRule="exact"/>
              <w:jc w:val="right"/>
              <w:rPr>
                <w:rFonts w:ascii="方正书宋_GBK" w:eastAsia="方正书宋_GBK"/>
                <w:b/>
              </w:rPr>
            </w:pPr>
          </w:p>
        </w:tc>
        <w:tc>
          <w:tcPr>
            <w:tcW w:w="707" w:type="dxa"/>
            <w:vAlign w:val="center"/>
          </w:tcPr>
          <w:p w14:paraId="648E1031">
            <w:pPr>
              <w:spacing w:line="300" w:lineRule="exact"/>
              <w:jc w:val="right"/>
              <w:rPr>
                <w:rFonts w:ascii="方正书宋_GBK" w:eastAsia="方正书宋_GBK"/>
                <w:b/>
              </w:rPr>
            </w:pPr>
          </w:p>
        </w:tc>
        <w:tc>
          <w:tcPr>
            <w:tcW w:w="851" w:type="dxa"/>
            <w:vAlign w:val="center"/>
          </w:tcPr>
          <w:p w14:paraId="1DDF878F">
            <w:pPr>
              <w:spacing w:line="300" w:lineRule="exact"/>
              <w:jc w:val="right"/>
              <w:rPr>
                <w:rFonts w:ascii="方正书宋_GBK" w:eastAsia="方正书宋_GBK"/>
                <w:b/>
              </w:rPr>
            </w:pPr>
            <w:r>
              <w:rPr>
                <w:rFonts w:ascii="方正书宋_GBK" w:eastAsia="方正书宋_GBK"/>
                <w:b/>
              </w:rPr>
              <w:t>3</w:t>
            </w:r>
            <w:r>
              <w:rPr>
                <w:rFonts w:hint="eastAsia" w:ascii="方正书宋_GBK" w:eastAsia="方正书宋_GBK"/>
                <w:b/>
              </w:rPr>
              <w:t>5</w:t>
            </w:r>
            <w:r>
              <w:rPr>
                <w:rFonts w:ascii="方正书宋_GBK" w:eastAsia="方正书宋_GBK"/>
                <w:b/>
              </w:rPr>
              <w:t>2.</w:t>
            </w:r>
            <w:r>
              <w:rPr>
                <w:rFonts w:hint="eastAsia" w:ascii="方正书宋_GBK" w:eastAsia="方正书宋_GBK"/>
                <w:b/>
              </w:rPr>
              <w:t>21</w:t>
            </w:r>
          </w:p>
        </w:tc>
        <w:tc>
          <w:tcPr>
            <w:tcW w:w="707" w:type="dxa"/>
            <w:vAlign w:val="center"/>
          </w:tcPr>
          <w:p w14:paraId="100B8653">
            <w:pPr>
              <w:spacing w:line="300" w:lineRule="exact"/>
              <w:jc w:val="right"/>
              <w:rPr>
                <w:rFonts w:ascii="方正书宋_GBK" w:eastAsia="方正书宋_GBK"/>
                <w:b/>
              </w:rPr>
            </w:pPr>
            <w:r>
              <w:rPr>
                <w:rFonts w:ascii="方正书宋_GBK" w:eastAsia="方正书宋_GBK"/>
                <w:b/>
              </w:rPr>
              <w:t>327.36</w:t>
            </w:r>
          </w:p>
        </w:tc>
        <w:tc>
          <w:tcPr>
            <w:tcW w:w="709" w:type="dxa"/>
            <w:vAlign w:val="center"/>
          </w:tcPr>
          <w:p w14:paraId="25AC2630">
            <w:pPr>
              <w:spacing w:line="300" w:lineRule="exact"/>
              <w:jc w:val="right"/>
              <w:rPr>
                <w:rFonts w:ascii="方正书宋_GBK" w:eastAsia="方正书宋_GBK"/>
                <w:b/>
              </w:rPr>
            </w:pPr>
            <w:r>
              <w:rPr>
                <w:rFonts w:ascii="方正书宋_GBK" w:eastAsia="方正书宋_GBK"/>
                <w:b/>
              </w:rPr>
              <w:t>327.36</w:t>
            </w:r>
          </w:p>
        </w:tc>
        <w:tc>
          <w:tcPr>
            <w:tcW w:w="424" w:type="dxa"/>
            <w:vAlign w:val="center"/>
          </w:tcPr>
          <w:p w14:paraId="501D2F68">
            <w:pPr>
              <w:spacing w:line="300" w:lineRule="exact"/>
              <w:jc w:val="right"/>
              <w:rPr>
                <w:rFonts w:ascii="方正书宋_GBK" w:eastAsia="方正书宋_GBK"/>
                <w:b/>
              </w:rPr>
            </w:pPr>
          </w:p>
        </w:tc>
        <w:tc>
          <w:tcPr>
            <w:tcW w:w="426" w:type="dxa"/>
            <w:vAlign w:val="center"/>
          </w:tcPr>
          <w:p w14:paraId="6E8EB4FD">
            <w:pPr>
              <w:spacing w:line="300" w:lineRule="exact"/>
              <w:jc w:val="right"/>
              <w:rPr>
                <w:rFonts w:ascii="方正书宋_GBK" w:eastAsia="方正书宋_GBK"/>
                <w:b/>
              </w:rPr>
            </w:pPr>
          </w:p>
        </w:tc>
        <w:tc>
          <w:tcPr>
            <w:tcW w:w="674" w:type="dxa"/>
            <w:vAlign w:val="center"/>
          </w:tcPr>
          <w:p w14:paraId="59BC22C3">
            <w:pPr>
              <w:spacing w:line="300" w:lineRule="exact"/>
              <w:jc w:val="right"/>
              <w:rPr>
                <w:rFonts w:ascii="方正书宋_GBK" w:eastAsia="方正书宋_GBK"/>
                <w:b/>
              </w:rPr>
            </w:pPr>
            <w:r>
              <w:rPr>
                <w:rFonts w:hint="eastAsia" w:ascii="方正书宋_GBK" w:eastAsia="方正书宋_GBK"/>
                <w:b/>
              </w:rPr>
              <w:t>24.85</w:t>
            </w:r>
          </w:p>
        </w:tc>
        <w:tc>
          <w:tcPr>
            <w:tcW w:w="410" w:type="dxa"/>
            <w:vAlign w:val="center"/>
          </w:tcPr>
          <w:p w14:paraId="1271EEA7">
            <w:pPr>
              <w:spacing w:line="300" w:lineRule="exact"/>
              <w:jc w:val="right"/>
              <w:rPr>
                <w:rFonts w:ascii="方正书宋_GBK" w:eastAsia="方正书宋_GBK"/>
                <w:b/>
              </w:rPr>
            </w:pPr>
          </w:p>
        </w:tc>
      </w:tr>
      <w:tr w14:paraId="6137C1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05952957">
            <w:pPr>
              <w:spacing w:line="300" w:lineRule="exact"/>
              <w:jc w:val="center"/>
              <w:rPr>
                <w:rFonts w:hint="eastAsia" w:ascii="方正书宋_GBK" w:eastAsia="方正书宋_GBK"/>
                <w:b/>
              </w:rPr>
            </w:pPr>
            <w:r>
              <w:rPr>
                <w:rFonts w:hint="eastAsia" w:ascii="方正书宋_GBK" w:eastAsia="方正书宋_GBK"/>
                <w:b/>
              </w:rPr>
              <w:t>石家庄市林业局机关小计</w:t>
            </w:r>
          </w:p>
        </w:tc>
        <w:tc>
          <w:tcPr>
            <w:tcW w:w="828" w:type="dxa"/>
            <w:vAlign w:val="center"/>
          </w:tcPr>
          <w:p w14:paraId="1221053F">
            <w:pPr>
              <w:spacing w:line="300" w:lineRule="exact"/>
              <w:jc w:val="right"/>
              <w:rPr>
                <w:rFonts w:ascii="方正书宋_GBK" w:eastAsia="方正书宋_GBK"/>
                <w:b/>
              </w:rPr>
            </w:pPr>
          </w:p>
        </w:tc>
        <w:tc>
          <w:tcPr>
            <w:tcW w:w="851" w:type="dxa"/>
            <w:vAlign w:val="center"/>
          </w:tcPr>
          <w:p w14:paraId="2719D021">
            <w:pPr>
              <w:spacing w:line="300" w:lineRule="exact"/>
              <w:jc w:val="left"/>
              <w:rPr>
                <w:rFonts w:ascii="方正书宋_GBK" w:eastAsia="方正书宋_GBK"/>
                <w:b/>
              </w:rPr>
            </w:pPr>
          </w:p>
        </w:tc>
        <w:tc>
          <w:tcPr>
            <w:tcW w:w="993" w:type="dxa"/>
            <w:vAlign w:val="center"/>
          </w:tcPr>
          <w:p w14:paraId="7BB948CB">
            <w:pPr>
              <w:spacing w:line="300" w:lineRule="exact"/>
              <w:jc w:val="left"/>
              <w:rPr>
                <w:rFonts w:ascii="方正书宋_GBK" w:eastAsia="方正书宋_GBK"/>
                <w:b/>
                <w:w w:val="80"/>
              </w:rPr>
            </w:pPr>
          </w:p>
        </w:tc>
        <w:tc>
          <w:tcPr>
            <w:tcW w:w="566" w:type="dxa"/>
            <w:vAlign w:val="center"/>
          </w:tcPr>
          <w:p w14:paraId="7C88E202">
            <w:pPr>
              <w:spacing w:line="300" w:lineRule="exact"/>
              <w:jc w:val="left"/>
              <w:rPr>
                <w:rFonts w:ascii="方正书宋_GBK" w:eastAsia="方正书宋_GBK"/>
                <w:b/>
              </w:rPr>
            </w:pPr>
          </w:p>
        </w:tc>
        <w:tc>
          <w:tcPr>
            <w:tcW w:w="424" w:type="dxa"/>
            <w:vAlign w:val="center"/>
          </w:tcPr>
          <w:p w14:paraId="5F72565F">
            <w:pPr>
              <w:spacing w:line="300" w:lineRule="exact"/>
              <w:jc w:val="right"/>
              <w:rPr>
                <w:rFonts w:ascii="方正书宋_GBK" w:eastAsia="方正书宋_GBK"/>
                <w:b/>
              </w:rPr>
            </w:pPr>
          </w:p>
        </w:tc>
        <w:tc>
          <w:tcPr>
            <w:tcW w:w="707" w:type="dxa"/>
            <w:vAlign w:val="center"/>
          </w:tcPr>
          <w:p w14:paraId="3E1200EA">
            <w:pPr>
              <w:spacing w:line="300" w:lineRule="exact"/>
              <w:jc w:val="right"/>
              <w:rPr>
                <w:rFonts w:ascii="方正书宋_GBK" w:eastAsia="方正书宋_GBK"/>
                <w:b/>
              </w:rPr>
            </w:pPr>
          </w:p>
        </w:tc>
        <w:tc>
          <w:tcPr>
            <w:tcW w:w="851" w:type="dxa"/>
            <w:vAlign w:val="center"/>
          </w:tcPr>
          <w:p w14:paraId="5E1C0C29">
            <w:pPr>
              <w:spacing w:line="300" w:lineRule="exact"/>
              <w:jc w:val="right"/>
              <w:rPr>
                <w:rFonts w:ascii="方正书宋_GBK" w:eastAsia="方正书宋_GBK"/>
                <w:b/>
              </w:rPr>
            </w:pPr>
            <w:r>
              <w:rPr>
                <w:rFonts w:ascii="方正书宋_GBK" w:eastAsia="方正书宋_GBK"/>
                <w:b/>
              </w:rPr>
              <w:t>1</w:t>
            </w:r>
            <w:r>
              <w:rPr>
                <w:rFonts w:hint="eastAsia" w:ascii="方正书宋_GBK" w:eastAsia="方正书宋_GBK"/>
                <w:b/>
              </w:rPr>
              <w:t>27</w:t>
            </w:r>
            <w:r>
              <w:rPr>
                <w:rFonts w:ascii="方正书宋_GBK" w:eastAsia="方正书宋_GBK"/>
                <w:b/>
              </w:rPr>
              <w:t>.</w:t>
            </w:r>
            <w:r>
              <w:rPr>
                <w:rFonts w:hint="eastAsia" w:ascii="方正书宋_GBK" w:eastAsia="方正书宋_GBK"/>
                <w:b/>
              </w:rPr>
              <w:t>85</w:t>
            </w:r>
          </w:p>
        </w:tc>
        <w:tc>
          <w:tcPr>
            <w:tcW w:w="707" w:type="dxa"/>
            <w:vAlign w:val="center"/>
          </w:tcPr>
          <w:p w14:paraId="50C99800">
            <w:pPr>
              <w:spacing w:line="300" w:lineRule="exact"/>
              <w:jc w:val="right"/>
              <w:rPr>
                <w:rFonts w:ascii="方正书宋_GBK" w:eastAsia="方正书宋_GBK"/>
                <w:b/>
              </w:rPr>
            </w:pPr>
            <w:r>
              <w:rPr>
                <w:rFonts w:ascii="方正书宋_GBK" w:eastAsia="方正书宋_GBK"/>
                <w:b/>
              </w:rPr>
              <w:t>103.00</w:t>
            </w:r>
          </w:p>
        </w:tc>
        <w:tc>
          <w:tcPr>
            <w:tcW w:w="709" w:type="dxa"/>
            <w:vAlign w:val="center"/>
          </w:tcPr>
          <w:p w14:paraId="4FB8A529">
            <w:pPr>
              <w:spacing w:line="300" w:lineRule="exact"/>
              <w:jc w:val="right"/>
              <w:rPr>
                <w:rFonts w:ascii="方正书宋_GBK" w:eastAsia="方正书宋_GBK"/>
                <w:b/>
              </w:rPr>
            </w:pPr>
            <w:r>
              <w:rPr>
                <w:rFonts w:ascii="方正书宋_GBK" w:eastAsia="方正书宋_GBK"/>
                <w:b/>
              </w:rPr>
              <w:t>103.00</w:t>
            </w:r>
          </w:p>
        </w:tc>
        <w:tc>
          <w:tcPr>
            <w:tcW w:w="424" w:type="dxa"/>
            <w:vAlign w:val="center"/>
          </w:tcPr>
          <w:p w14:paraId="1364281A">
            <w:pPr>
              <w:spacing w:line="300" w:lineRule="exact"/>
              <w:jc w:val="right"/>
              <w:rPr>
                <w:rFonts w:ascii="方正书宋_GBK" w:eastAsia="方正书宋_GBK"/>
                <w:b/>
              </w:rPr>
            </w:pPr>
          </w:p>
        </w:tc>
        <w:tc>
          <w:tcPr>
            <w:tcW w:w="426" w:type="dxa"/>
            <w:vAlign w:val="center"/>
          </w:tcPr>
          <w:p w14:paraId="68E827F2">
            <w:pPr>
              <w:spacing w:line="300" w:lineRule="exact"/>
              <w:jc w:val="right"/>
              <w:rPr>
                <w:rFonts w:ascii="方正书宋_GBK" w:eastAsia="方正书宋_GBK"/>
                <w:b/>
              </w:rPr>
            </w:pPr>
          </w:p>
        </w:tc>
        <w:tc>
          <w:tcPr>
            <w:tcW w:w="674" w:type="dxa"/>
            <w:vAlign w:val="center"/>
          </w:tcPr>
          <w:p w14:paraId="4F100656">
            <w:pPr>
              <w:spacing w:line="300" w:lineRule="exact"/>
              <w:jc w:val="right"/>
              <w:rPr>
                <w:rFonts w:ascii="方正书宋_GBK" w:eastAsia="方正书宋_GBK"/>
                <w:b/>
              </w:rPr>
            </w:pPr>
            <w:r>
              <w:rPr>
                <w:rFonts w:hint="eastAsia" w:ascii="方正书宋_GBK" w:eastAsia="方正书宋_GBK"/>
                <w:b/>
              </w:rPr>
              <w:t>24.85</w:t>
            </w:r>
          </w:p>
        </w:tc>
        <w:tc>
          <w:tcPr>
            <w:tcW w:w="410" w:type="dxa"/>
            <w:vAlign w:val="center"/>
          </w:tcPr>
          <w:p w14:paraId="3FBBBD04">
            <w:pPr>
              <w:spacing w:line="300" w:lineRule="exact"/>
              <w:jc w:val="right"/>
              <w:rPr>
                <w:rFonts w:ascii="方正书宋_GBK" w:eastAsia="方正书宋_GBK"/>
                <w:b/>
              </w:rPr>
            </w:pPr>
          </w:p>
        </w:tc>
      </w:tr>
      <w:tr w14:paraId="1959FC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49FDB236">
            <w:pPr>
              <w:spacing w:line="300" w:lineRule="exact"/>
              <w:jc w:val="left"/>
              <w:rPr>
                <w:rFonts w:hint="eastAsia" w:ascii="方正书宋_GBK" w:eastAsia="方正书宋_GBK"/>
              </w:rPr>
            </w:pPr>
            <w:r>
              <w:rPr>
                <w:rFonts w:hint="eastAsia" w:ascii="方正书宋_GBK" w:eastAsia="方正书宋_GBK"/>
              </w:rPr>
              <w:t>省会全民义务植树专项资金</w:t>
            </w:r>
          </w:p>
        </w:tc>
        <w:tc>
          <w:tcPr>
            <w:tcW w:w="828" w:type="dxa"/>
            <w:vAlign w:val="center"/>
          </w:tcPr>
          <w:p w14:paraId="5D41C5EB">
            <w:pPr>
              <w:spacing w:line="300" w:lineRule="exact"/>
              <w:jc w:val="right"/>
              <w:rPr>
                <w:rFonts w:ascii="方正书宋_GBK" w:eastAsia="方正书宋_GBK"/>
              </w:rPr>
            </w:pPr>
            <w:r>
              <w:rPr>
                <w:rFonts w:ascii="方正书宋_GBK" w:eastAsia="方正书宋_GBK"/>
              </w:rPr>
              <w:t>60.00</w:t>
            </w:r>
          </w:p>
        </w:tc>
        <w:tc>
          <w:tcPr>
            <w:tcW w:w="851" w:type="dxa"/>
            <w:vAlign w:val="center"/>
          </w:tcPr>
          <w:p w14:paraId="6412A499">
            <w:pPr>
              <w:spacing w:line="300" w:lineRule="exact"/>
              <w:jc w:val="left"/>
              <w:rPr>
                <w:rFonts w:ascii="方正书宋_GBK" w:eastAsia="方正书宋_GBK"/>
              </w:rPr>
            </w:pPr>
            <w:r>
              <w:rPr>
                <w:rFonts w:hint="eastAsia" w:ascii="方正书宋_GBK" w:eastAsia="方正书宋_GBK"/>
              </w:rPr>
              <w:t>园林绿化工程施工</w:t>
            </w:r>
          </w:p>
        </w:tc>
        <w:tc>
          <w:tcPr>
            <w:tcW w:w="993" w:type="dxa"/>
            <w:vAlign w:val="center"/>
          </w:tcPr>
          <w:p w14:paraId="1750A077">
            <w:pPr>
              <w:spacing w:line="300" w:lineRule="exact"/>
              <w:jc w:val="left"/>
              <w:rPr>
                <w:rFonts w:ascii="方正书宋_GBK" w:eastAsia="方正书宋_GBK"/>
                <w:w w:val="80"/>
              </w:rPr>
            </w:pPr>
            <w:r>
              <w:rPr>
                <w:rFonts w:ascii="方正书宋_GBK" w:eastAsia="方正书宋_GBK"/>
                <w:w w:val="80"/>
              </w:rPr>
              <w:t>B021502</w:t>
            </w:r>
          </w:p>
        </w:tc>
        <w:tc>
          <w:tcPr>
            <w:tcW w:w="566" w:type="dxa"/>
            <w:vAlign w:val="center"/>
          </w:tcPr>
          <w:p w14:paraId="266CD742">
            <w:pPr>
              <w:spacing w:line="300" w:lineRule="exact"/>
              <w:jc w:val="left"/>
              <w:rPr>
                <w:rFonts w:ascii="方正书宋_GBK" w:eastAsia="方正书宋_GBK"/>
              </w:rPr>
            </w:pPr>
          </w:p>
        </w:tc>
        <w:tc>
          <w:tcPr>
            <w:tcW w:w="424" w:type="dxa"/>
            <w:vAlign w:val="center"/>
          </w:tcPr>
          <w:p w14:paraId="063A3570">
            <w:pPr>
              <w:spacing w:line="300" w:lineRule="exact"/>
              <w:jc w:val="right"/>
              <w:rPr>
                <w:rFonts w:ascii="方正书宋_GBK" w:eastAsia="方正书宋_GBK"/>
              </w:rPr>
            </w:pPr>
            <w:r>
              <w:rPr>
                <w:rFonts w:ascii="方正书宋_GBK" w:eastAsia="方正书宋_GBK"/>
              </w:rPr>
              <w:t>13</w:t>
            </w:r>
          </w:p>
        </w:tc>
        <w:tc>
          <w:tcPr>
            <w:tcW w:w="707" w:type="dxa"/>
            <w:vAlign w:val="center"/>
          </w:tcPr>
          <w:p w14:paraId="4ED3430E">
            <w:pPr>
              <w:spacing w:line="300" w:lineRule="exact"/>
              <w:jc w:val="right"/>
              <w:rPr>
                <w:rFonts w:ascii="方正书宋_GBK" w:eastAsia="方正书宋_GBK"/>
              </w:rPr>
            </w:pPr>
            <w:r>
              <w:rPr>
                <w:rFonts w:ascii="方正书宋_GBK" w:eastAsia="方正书宋_GBK"/>
              </w:rPr>
              <w:t>4.00</w:t>
            </w:r>
          </w:p>
        </w:tc>
        <w:tc>
          <w:tcPr>
            <w:tcW w:w="851" w:type="dxa"/>
            <w:vAlign w:val="center"/>
          </w:tcPr>
          <w:p w14:paraId="0A5EEF3C">
            <w:pPr>
              <w:spacing w:line="300" w:lineRule="exact"/>
              <w:jc w:val="right"/>
              <w:rPr>
                <w:rFonts w:ascii="方正书宋_GBK" w:eastAsia="方正书宋_GBK"/>
              </w:rPr>
            </w:pPr>
            <w:r>
              <w:rPr>
                <w:rFonts w:ascii="方正书宋_GBK" w:eastAsia="方正书宋_GBK"/>
              </w:rPr>
              <w:t>52.00</w:t>
            </w:r>
          </w:p>
        </w:tc>
        <w:tc>
          <w:tcPr>
            <w:tcW w:w="707" w:type="dxa"/>
            <w:vAlign w:val="center"/>
          </w:tcPr>
          <w:p w14:paraId="2D19B198">
            <w:pPr>
              <w:spacing w:line="300" w:lineRule="exact"/>
              <w:jc w:val="right"/>
              <w:rPr>
                <w:rFonts w:ascii="方正书宋_GBK" w:eastAsia="方正书宋_GBK"/>
              </w:rPr>
            </w:pPr>
            <w:r>
              <w:rPr>
                <w:rFonts w:ascii="方正书宋_GBK" w:eastAsia="方正书宋_GBK"/>
              </w:rPr>
              <w:t>52.00</w:t>
            </w:r>
          </w:p>
        </w:tc>
        <w:tc>
          <w:tcPr>
            <w:tcW w:w="709" w:type="dxa"/>
            <w:vAlign w:val="center"/>
          </w:tcPr>
          <w:p w14:paraId="76788647">
            <w:pPr>
              <w:spacing w:line="300" w:lineRule="exact"/>
              <w:jc w:val="right"/>
              <w:rPr>
                <w:rFonts w:ascii="方正书宋_GBK" w:eastAsia="方正书宋_GBK"/>
              </w:rPr>
            </w:pPr>
            <w:r>
              <w:rPr>
                <w:rFonts w:ascii="方正书宋_GBK" w:eastAsia="方正书宋_GBK"/>
              </w:rPr>
              <w:t>52.00</w:t>
            </w:r>
          </w:p>
        </w:tc>
        <w:tc>
          <w:tcPr>
            <w:tcW w:w="424" w:type="dxa"/>
            <w:vAlign w:val="center"/>
          </w:tcPr>
          <w:p w14:paraId="583D54C9">
            <w:pPr>
              <w:spacing w:line="300" w:lineRule="exact"/>
              <w:jc w:val="right"/>
              <w:rPr>
                <w:rFonts w:ascii="方正书宋_GBK" w:eastAsia="方正书宋_GBK"/>
              </w:rPr>
            </w:pPr>
          </w:p>
        </w:tc>
        <w:tc>
          <w:tcPr>
            <w:tcW w:w="426" w:type="dxa"/>
            <w:vAlign w:val="center"/>
          </w:tcPr>
          <w:p w14:paraId="0463BBF0">
            <w:pPr>
              <w:spacing w:line="300" w:lineRule="exact"/>
              <w:jc w:val="right"/>
              <w:rPr>
                <w:rFonts w:ascii="方正书宋_GBK" w:eastAsia="方正书宋_GBK"/>
              </w:rPr>
            </w:pPr>
          </w:p>
        </w:tc>
        <w:tc>
          <w:tcPr>
            <w:tcW w:w="674" w:type="dxa"/>
            <w:vAlign w:val="center"/>
          </w:tcPr>
          <w:p w14:paraId="71E42681">
            <w:pPr>
              <w:spacing w:line="300" w:lineRule="exact"/>
              <w:jc w:val="right"/>
              <w:rPr>
                <w:rFonts w:ascii="方正书宋_GBK" w:eastAsia="方正书宋_GBK"/>
              </w:rPr>
            </w:pPr>
          </w:p>
        </w:tc>
        <w:tc>
          <w:tcPr>
            <w:tcW w:w="410" w:type="dxa"/>
            <w:vAlign w:val="center"/>
          </w:tcPr>
          <w:p w14:paraId="4A2E828E">
            <w:pPr>
              <w:spacing w:line="300" w:lineRule="exact"/>
              <w:jc w:val="right"/>
              <w:rPr>
                <w:rFonts w:ascii="方正书宋_GBK" w:eastAsia="方正书宋_GBK"/>
              </w:rPr>
            </w:pPr>
          </w:p>
        </w:tc>
      </w:tr>
      <w:tr w14:paraId="6686B1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6EFFE397">
            <w:pPr>
              <w:spacing w:line="300" w:lineRule="exact"/>
              <w:jc w:val="left"/>
              <w:rPr>
                <w:rFonts w:hint="eastAsia" w:ascii="方正书宋_GBK" w:eastAsia="方正书宋_GBK"/>
              </w:rPr>
            </w:pPr>
            <w:r>
              <w:rPr>
                <w:rFonts w:hint="eastAsia" w:ascii="方正书宋_GBK" w:eastAsia="方正书宋_GBK"/>
              </w:rPr>
              <w:t>创建国家森林城市工作经费</w:t>
            </w:r>
          </w:p>
        </w:tc>
        <w:tc>
          <w:tcPr>
            <w:tcW w:w="828" w:type="dxa"/>
            <w:vAlign w:val="center"/>
          </w:tcPr>
          <w:p w14:paraId="4E2F7A72">
            <w:pPr>
              <w:spacing w:line="300" w:lineRule="exact"/>
              <w:jc w:val="right"/>
              <w:rPr>
                <w:rFonts w:ascii="方正书宋_GBK" w:eastAsia="方正书宋_GBK"/>
              </w:rPr>
            </w:pPr>
            <w:r>
              <w:rPr>
                <w:rFonts w:ascii="方正书宋_GBK" w:eastAsia="方正书宋_GBK"/>
              </w:rPr>
              <w:t>72.00</w:t>
            </w:r>
          </w:p>
        </w:tc>
        <w:tc>
          <w:tcPr>
            <w:tcW w:w="851" w:type="dxa"/>
            <w:vAlign w:val="center"/>
          </w:tcPr>
          <w:p w14:paraId="1F93F760">
            <w:pPr>
              <w:spacing w:line="300" w:lineRule="exact"/>
              <w:jc w:val="left"/>
              <w:rPr>
                <w:rFonts w:hint="eastAsia" w:ascii="方正书宋_GBK" w:eastAsia="方正书宋_GBK"/>
              </w:rPr>
            </w:pPr>
            <w:r>
              <w:rPr>
                <w:rFonts w:hint="eastAsia" w:ascii="方正书宋_GBK" w:eastAsia="方正书宋_GBK"/>
              </w:rPr>
              <w:t>环境污染防治设备</w:t>
            </w:r>
          </w:p>
        </w:tc>
        <w:tc>
          <w:tcPr>
            <w:tcW w:w="993" w:type="dxa"/>
            <w:vAlign w:val="center"/>
          </w:tcPr>
          <w:p w14:paraId="0057A43B">
            <w:pPr>
              <w:spacing w:line="300" w:lineRule="exact"/>
              <w:jc w:val="left"/>
              <w:rPr>
                <w:rFonts w:ascii="方正书宋_GBK" w:eastAsia="方正书宋_GBK"/>
                <w:w w:val="80"/>
              </w:rPr>
            </w:pPr>
            <w:r>
              <w:rPr>
                <w:rFonts w:ascii="方正书宋_GBK" w:eastAsia="方正书宋_GBK"/>
                <w:w w:val="80"/>
              </w:rPr>
              <w:t>A0324</w:t>
            </w:r>
          </w:p>
        </w:tc>
        <w:tc>
          <w:tcPr>
            <w:tcW w:w="566" w:type="dxa"/>
            <w:vAlign w:val="center"/>
          </w:tcPr>
          <w:p w14:paraId="249B0C2E">
            <w:pPr>
              <w:spacing w:line="300" w:lineRule="exact"/>
              <w:jc w:val="left"/>
              <w:rPr>
                <w:rFonts w:ascii="方正书宋_GBK" w:eastAsia="方正书宋_GBK"/>
              </w:rPr>
            </w:pPr>
          </w:p>
        </w:tc>
        <w:tc>
          <w:tcPr>
            <w:tcW w:w="424" w:type="dxa"/>
            <w:vAlign w:val="center"/>
          </w:tcPr>
          <w:p w14:paraId="1ECE2379">
            <w:pPr>
              <w:spacing w:line="300" w:lineRule="exact"/>
              <w:jc w:val="right"/>
              <w:rPr>
                <w:rFonts w:ascii="方正书宋_GBK" w:eastAsia="方正书宋_GBK"/>
              </w:rPr>
            </w:pPr>
            <w:r>
              <w:rPr>
                <w:rFonts w:ascii="方正书宋_GBK" w:eastAsia="方正书宋_GBK"/>
              </w:rPr>
              <w:t>2</w:t>
            </w:r>
          </w:p>
        </w:tc>
        <w:tc>
          <w:tcPr>
            <w:tcW w:w="707" w:type="dxa"/>
            <w:vAlign w:val="center"/>
          </w:tcPr>
          <w:p w14:paraId="729512C3">
            <w:pPr>
              <w:spacing w:line="300" w:lineRule="exact"/>
              <w:jc w:val="right"/>
              <w:rPr>
                <w:rFonts w:ascii="方正书宋_GBK" w:eastAsia="方正书宋_GBK"/>
              </w:rPr>
            </w:pPr>
            <w:r>
              <w:rPr>
                <w:rFonts w:ascii="方正书宋_GBK" w:eastAsia="方正书宋_GBK"/>
              </w:rPr>
              <w:t>12.50</w:t>
            </w:r>
          </w:p>
        </w:tc>
        <w:tc>
          <w:tcPr>
            <w:tcW w:w="851" w:type="dxa"/>
            <w:vAlign w:val="center"/>
          </w:tcPr>
          <w:p w14:paraId="1BEA6E54">
            <w:pPr>
              <w:spacing w:line="300" w:lineRule="exact"/>
              <w:jc w:val="right"/>
              <w:rPr>
                <w:rFonts w:ascii="方正书宋_GBK" w:eastAsia="方正书宋_GBK"/>
              </w:rPr>
            </w:pPr>
            <w:r>
              <w:rPr>
                <w:rFonts w:ascii="方正书宋_GBK" w:eastAsia="方正书宋_GBK"/>
              </w:rPr>
              <w:t>25.00</w:t>
            </w:r>
          </w:p>
        </w:tc>
        <w:tc>
          <w:tcPr>
            <w:tcW w:w="707" w:type="dxa"/>
            <w:vAlign w:val="center"/>
          </w:tcPr>
          <w:p w14:paraId="0CD20454">
            <w:pPr>
              <w:spacing w:line="300" w:lineRule="exact"/>
              <w:jc w:val="right"/>
              <w:rPr>
                <w:rFonts w:ascii="方正书宋_GBK" w:eastAsia="方正书宋_GBK"/>
              </w:rPr>
            </w:pPr>
            <w:r>
              <w:rPr>
                <w:rFonts w:ascii="方正书宋_GBK" w:eastAsia="方正书宋_GBK"/>
              </w:rPr>
              <w:t>25.00</w:t>
            </w:r>
          </w:p>
        </w:tc>
        <w:tc>
          <w:tcPr>
            <w:tcW w:w="709" w:type="dxa"/>
            <w:vAlign w:val="center"/>
          </w:tcPr>
          <w:p w14:paraId="7DBC48C7">
            <w:pPr>
              <w:spacing w:line="300" w:lineRule="exact"/>
              <w:jc w:val="right"/>
              <w:rPr>
                <w:rFonts w:ascii="方正书宋_GBK" w:eastAsia="方正书宋_GBK"/>
              </w:rPr>
            </w:pPr>
            <w:r>
              <w:rPr>
                <w:rFonts w:ascii="方正书宋_GBK" w:eastAsia="方正书宋_GBK"/>
              </w:rPr>
              <w:t>25.00</w:t>
            </w:r>
          </w:p>
        </w:tc>
        <w:tc>
          <w:tcPr>
            <w:tcW w:w="424" w:type="dxa"/>
            <w:vAlign w:val="center"/>
          </w:tcPr>
          <w:p w14:paraId="42246FFF">
            <w:pPr>
              <w:spacing w:line="300" w:lineRule="exact"/>
              <w:jc w:val="right"/>
              <w:rPr>
                <w:rFonts w:ascii="方正书宋_GBK" w:eastAsia="方正书宋_GBK"/>
              </w:rPr>
            </w:pPr>
          </w:p>
        </w:tc>
        <w:tc>
          <w:tcPr>
            <w:tcW w:w="426" w:type="dxa"/>
            <w:vAlign w:val="center"/>
          </w:tcPr>
          <w:p w14:paraId="2343D62C">
            <w:pPr>
              <w:spacing w:line="300" w:lineRule="exact"/>
              <w:jc w:val="right"/>
              <w:rPr>
                <w:rFonts w:ascii="方正书宋_GBK" w:eastAsia="方正书宋_GBK"/>
              </w:rPr>
            </w:pPr>
          </w:p>
        </w:tc>
        <w:tc>
          <w:tcPr>
            <w:tcW w:w="674" w:type="dxa"/>
            <w:vAlign w:val="center"/>
          </w:tcPr>
          <w:p w14:paraId="72891FB5">
            <w:pPr>
              <w:spacing w:line="300" w:lineRule="exact"/>
              <w:jc w:val="right"/>
              <w:rPr>
                <w:rFonts w:ascii="方正书宋_GBK" w:eastAsia="方正书宋_GBK"/>
              </w:rPr>
            </w:pPr>
          </w:p>
        </w:tc>
        <w:tc>
          <w:tcPr>
            <w:tcW w:w="410" w:type="dxa"/>
            <w:vAlign w:val="center"/>
          </w:tcPr>
          <w:p w14:paraId="74D66EC7">
            <w:pPr>
              <w:spacing w:line="300" w:lineRule="exact"/>
              <w:jc w:val="right"/>
              <w:rPr>
                <w:rFonts w:ascii="方正书宋_GBK" w:eastAsia="方正书宋_GBK"/>
              </w:rPr>
            </w:pPr>
          </w:p>
        </w:tc>
      </w:tr>
      <w:tr w14:paraId="39C914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631DA9AC">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1C9B8933">
            <w:pPr>
              <w:spacing w:line="300" w:lineRule="exact"/>
              <w:jc w:val="right"/>
              <w:rPr>
                <w:rFonts w:ascii="方正书宋_GBK" w:eastAsia="方正书宋_GBK"/>
              </w:rPr>
            </w:pPr>
            <w:r>
              <w:rPr>
                <w:rFonts w:ascii="方正书宋_GBK" w:eastAsia="方正书宋_GBK"/>
              </w:rPr>
              <w:t>6.00</w:t>
            </w:r>
          </w:p>
        </w:tc>
        <w:tc>
          <w:tcPr>
            <w:tcW w:w="851" w:type="dxa"/>
            <w:vAlign w:val="center"/>
          </w:tcPr>
          <w:p w14:paraId="721C8EB4">
            <w:pPr>
              <w:spacing w:line="300" w:lineRule="exact"/>
              <w:jc w:val="left"/>
              <w:rPr>
                <w:rFonts w:hint="eastAsia" w:ascii="方正书宋_GBK" w:eastAsia="方正书宋_GBK"/>
              </w:rPr>
            </w:pPr>
            <w:r>
              <w:rPr>
                <w:rFonts w:hint="eastAsia" w:ascii="方正书宋_GBK" w:eastAsia="方正书宋_GBK"/>
              </w:rPr>
              <w:t>制冷空调设备</w:t>
            </w:r>
          </w:p>
        </w:tc>
        <w:tc>
          <w:tcPr>
            <w:tcW w:w="993" w:type="dxa"/>
            <w:vAlign w:val="center"/>
          </w:tcPr>
          <w:p w14:paraId="57239A41">
            <w:pPr>
              <w:spacing w:line="300" w:lineRule="exact"/>
              <w:jc w:val="left"/>
              <w:rPr>
                <w:rFonts w:ascii="方正书宋_GBK" w:eastAsia="方正书宋_GBK"/>
                <w:w w:val="80"/>
              </w:rPr>
            </w:pPr>
            <w:r>
              <w:rPr>
                <w:rFonts w:ascii="方正书宋_GBK" w:eastAsia="方正书宋_GBK"/>
                <w:w w:val="80"/>
              </w:rPr>
              <w:t>A020523</w:t>
            </w:r>
          </w:p>
        </w:tc>
        <w:tc>
          <w:tcPr>
            <w:tcW w:w="566" w:type="dxa"/>
            <w:vAlign w:val="center"/>
          </w:tcPr>
          <w:p w14:paraId="1797FF2D">
            <w:pPr>
              <w:spacing w:line="300" w:lineRule="exact"/>
              <w:jc w:val="left"/>
              <w:rPr>
                <w:rFonts w:ascii="方正书宋_GBK" w:eastAsia="方正书宋_GBK"/>
              </w:rPr>
            </w:pPr>
          </w:p>
        </w:tc>
        <w:tc>
          <w:tcPr>
            <w:tcW w:w="424" w:type="dxa"/>
            <w:vAlign w:val="center"/>
          </w:tcPr>
          <w:p w14:paraId="0CE0EE75">
            <w:pPr>
              <w:spacing w:line="300" w:lineRule="exact"/>
              <w:jc w:val="right"/>
              <w:rPr>
                <w:rFonts w:ascii="方正书宋_GBK" w:eastAsia="方正书宋_GBK"/>
              </w:rPr>
            </w:pPr>
            <w:r>
              <w:rPr>
                <w:rFonts w:ascii="方正书宋_GBK" w:eastAsia="方正书宋_GBK"/>
              </w:rPr>
              <w:t>10</w:t>
            </w:r>
          </w:p>
        </w:tc>
        <w:tc>
          <w:tcPr>
            <w:tcW w:w="707" w:type="dxa"/>
            <w:vAlign w:val="center"/>
          </w:tcPr>
          <w:p w14:paraId="488D0D4D">
            <w:pPr>
              <w:spacing w:line="300" w:lineRule="exact"/>
              <w:jc w:val="right"/>
              <w:rPr>
                <w:rFonts w:ascii="方正书宋_GBK" w:eastAsia="方正书宋_GBK"/>
              </w:rPr>
            </w:pPr>
            <w:r>
              <w:rPr>
                <w:rFonts w:ascii="方正书宋_GBK" w:eastAsia="方正书宋_GBK"/>
              </w:rPr>
              <w:t>0.25</w:t>
            </w:r>
          </w:p>
        </w:tc>
        <w:tc>
          <w:tcPr>
            <w:tcW w:w="851" w:type="dxa"/>
            <w:vAlign w:val="center"/>
          </w:tcPr>
          <w:p w14:paraId="498B00DC">
            <w:pPr>
              <w:spacing w:line="300" w:lineRule="exact"/>
              <w:jc w:val="right"/>
              <w:rPr>
                <w:rFonts w:ascii="方正书宋_GBK" w:eastAsia="方正书宋_GBK"/>
              </w:rPr>
            </w:pPr>
            <w:r>
              <w:rPr>
                <w:rFonts w:ascii="方正书宋_GBK" w:eastAsia="方正书宋_GBK"/>
              </w:rPr>
              <w:t>2.50</w:t>
            </w:r>
          </w:p>
        </w:tc>
        <w:tc>
          <w:tcPr>
            <w:tcW w:w="707" w:type="dxa"/>
            <w:vAlign w:val="center"/>
          </w:tcPr>
          <w:p w14:paraId="3B3181EA">
            <w:pPr>
              <w:spacing w:line="300" w:lineRule="exact"/>
              <w:jc w:val="right"/>
              <w:rPr>
                <w:rFonts w:ascii="方正书宋_GBK" w:eastAsia="方正书宋_GBK"/>
              </w:rPr>
            </w:pPr>
            <w:r>
              <w:rPr>
                <w:rFonts w:ascii="方正书宋_GBK" w:eastAsia="方正书宋_GBK"/>
              </w:rPr>
              <w:t>2.50</w:t>
            </w:r>
          </w:p>
        </w:tc>
        <w:tc>
          <w:tcPr>
            <w:tcW w:w="709" w:type="dxa"/>
            <w:vAlign w:val="center"/>
          </w:tcPr>
          <w:p w14:paraId="16DAC377">
            <w:pPr>
              <w:spacing w:line="300" w:lineRule="exact"/>
              <w:jc w:val="right"/>
              <w:rPr>
                <w:rFonts w:ascii="方正书宋_GBK" w:eastAsia="方正书宋_GBK"/>
              </w:rPr>
            </w:pPr>
            <w:r>
              <w:rPr>
                <w:rFonts w:ascii="方正书宋_GBK" w:eastAsia="方正书宋_GBK"/>
              </w:rPr>
              <w:t>2.50</w:t>
            </w:r>
          </w:p>
        </w:tc>
        <w:tc>
          <w:tcPr>
            <w:tcW w:w="424" w:type="dxa"/>
            <w:vAlign w:val="center"/>
          </w:tcPr>
          <w:p w14:paraId="644C068B">
            <w:pPr>
              <w:spacing w:line="300" w:lineRule="exact"/>
              <w:jc w:val="right"/>
              <w:rPr>
                <w:rFonts w:ascii="方正书宋_GBK" w:eastAsia="方正书宋_GBK"/>
              </w:rPr>
            </w:pPr>
          </w:p>
        </w:tc>
        <w:tc>
          <w:tcPr>
            <w:tcW w:w="426" w:type="dxa"/>
            <w:vAlign w:val="center"/>
          </w:tcPr>
          <w:p w14:paraId="586215C1">
            <w:pPr>
              <w:spacing w:line="300" w:lineRule="exact"/>
              <w:jc w:val="right"/>
              <w:rPr>
                <w:rFonts w:ascii="方正书宋_GBK" w:eastAsia="方正书宋_GBK"/>
              </w:rPr>
            </w:pPr>
          </w:p>
        </w:tc>
        <w:tc>
          <w:tcPr>
            <w:tcW w:w="674" w:type="dxa"/>
            <w:vAlign w:val="center"/>
          </w:tcPr>
          <w:p w14:paraId="68E4E799">
            <w:pPr>
              <w:spacing w:line="300" w:lineRule="exact"/>
              <w:jc w:val="right"/>
              <w:rPr>
                <w:rFonts w:ascii="方正书宋_GBK" w:eastAsia="方正书宋_GBK"/>
              </w:rPr>
            </w:pPr>
          </w:p>
        </w:tc>
        <w:tc>
          <w:tcPr>
            <w:tcW w:w="410" w:type="dxa"/>
            <w:vAlign w:val="center"/>
          </w:tcPr>
          <w:p w14:paraId="0935687A">
            <w:pPr>
              <w:spacing w:line="300" w:lineRule="exact"/>
              <w:jc w:val="right"/>
              <w:rPr>
                <w:rFonts w:ascii="方正书宋_GBK" w:eastAsia="方正书宋_GBK"/>
              </w:rPr>
            </w:pPr>
          </w:p>
        </w:tc>
      </w:tr>
      <w:tr w14:paraId="358B96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2DE67867">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57DF6B18">
            <w:pPr>
              <w:spacing w:line="300" w:lineRule="exact"/>
              <w:jc w:val="right"/>
              <w:rPr>
                <w:rFonts w:ascii="方正书宋_GBK" w:eastAsia="方正书宋_GBK"/>
              </w:rPr>
            </w:pPr>
            <w:r>
              <w:rPr>
                <w:rFonts w:ascii="方正书宋_GBK" w:eastAsia="方正书宋_GBK"/>
              </w:rPr>
              <w:t>6.00</w:t>
            </w:r>
          </w:p>
        </w:tc>
        <w:tc>
          <w:tcPr>
            <w:tcW w:w="851" w:type="dxa"/>
            <w:vAlign w:val="center"/>
          </w:tcPr>
          <w:p w14:paraId="743EC8D6">
            <w:pPr>
              <w:spacing w:line="300" w:lineRule="exact"/>
              <w:jc w:val="left"/>
              <w:rPr>
                <w:rFonts w:hint="eastAsia" w:ascii="方正书宋_GBK" w:eastAsia="方正书宋_GBK"/>
              </w:rPr>
            </w:pPr>
            <w:r>
              <w:rPr>
                <w:rFonts w:hint="eastAsia" w:ascii="方正书宋_GBK" w:eastAsia="方正书宋_GBK"/>
              </w:rPr>
              <w:t>打印设备</w:t>
            </w:r>
          </w:p>
        </w:tc>
        <w:tc>
          <w:tcPr>
            <w:tcW w:w="993" w:type="dxa"/>
            <w:vAlign w:val="center"/>
          </w:tcPr>
          <w:p w14:paraId="71C49B72">
            <w:pPr>
              <w:spacing w:line="300" w:lineRule="exact"/>
              <w:jc w:val="left"/>
              <w:rPr>
                <w:rFonts w:ascii="方正书宋_GBK" w:eastAsia="方正书宋_GBK"/>
                <w:w w:val="80"/>
              </w:rPr>
            </w:pPr>
            <w:r>
              <w:rPr>
                <w:rFonts w:ascii="方正书宋_GBK" w:eastAsia="方正书宋_GBK"/>
                <w:w w:val="80"/>
              </w:rPr>
              <w:t>A02010601</w:t>
            </w:r>
          </w:p>
        </w:tc>
        <w:tc>
          <w:tcPr>
            <w:tcW w:w="566" w:type="dxa"/>
            <w:vAlign w:val="center"/>
          </w:tcPr>
          <w:p w14:paraId="302C4A33">
            <w:pPr>
              <w:spacing w:line="300" w:lineRule="exact"/>
              <w:jc w:val="left"/>
              <w:rPr>
                <w:rFonts w:ascii="方正书宋_GBK" w:eastAsia="方正书宋_GBK"/>
              </w:rPr>
            </w:pPr>
          </w:p>
        </w:tc>
        <w:tc>
          <w:tcPr>
            <w:tcW w:w="424" w:type="dxa"/>
            <w:vAlign w:val="center"/>
          </w:tcPr>
          <w:p w14:paraId="486EA297">
            <w:pPr>
              <w:spacing w:line="300" w:lineRule="exact"/>
              <w:jc w:val="right"/>
              <w:rPr>
                <w:rFonts w:ascii="方正书宋_GBK" w:eastAsia="方正书宋_GBK"/>
              </w:rPr>
            </w:pPr>
            <w:r>
              <w:rPr>
                <w:rFonts w:ascii="方正书宋_GBK" w:eastAsia="方正书宋_GBK"/>
              </w:rPr>
              <w:t>1</w:t>
            </w:r>
          </w:p>
        </w:tc>
        <w:tc>
          <w:tcPr>
            <w:tcW w:w="707" w:type="dxa"/>
            <w:vAlign w:val="center"/>
          </w:tcPr>
          <w:p w14:paraId="4CC47E73">
            <w:pPr>
              <w:spacing w:line="300" w:lineRule="exact"/>
              <w:jc w:val="right"/>
              <w:rPr>
                <w:rFonts w:ascii="方正书宋_GBK" w:eastAsia="方正书宋_GBK"/>
              </w:rPr>
            </w:pPr>
            <w:r>
              <w:rPr>
                <w:rFonts w:ascii="方正书宋_GBK" w:eastAsia="方正书宋_GBK"/>
              </w:rPr>
              <w:t>1.25</w:t>
            </w:r>
          </w:p>
        </w:tc>
        <w:tc>
          <w:tcPr>
            <w:tcW w:w="851" w:type="dxa"/>
            <w:vAlign w:val="center"/>
          </w:tcPr>
          <w:p w14:paraId="663B3B8E">
            <w:pPr>
              <w:spacing w:line="300" w:lineRule="exact"/>
              <w:jc w:val="right"/>
              <w:rPr>
                <w:rFonts w:ascii="方正书宋_GBK" w:eastAsia="方正书宋_GBK"/>
              </w:rPr>
            </w:pPr>
            <w:r>
              <w:rPr>
                <w:rFonts w:ascii="方正书宋_GBK" w:eastAsia="方正书宋_GBK"/>
              </w:rPr>
              <w:t>1.25</w:t>
            </w:r>
          </w:p>
        </w:tc>
        <w:tc>
          <w:tcPr>
            <w:tcW w:w="707" w:type="dxa"/>
            <w:vAlign w:val="center"/>
          </w:tcPr>
          <w:p w14:paraId="506CFA0B">
            <w:pPr>
              <w:spacing w:line="300" w:lineRule="exact"/>
              <w:jc w:val="right"/>
              <w:rPr>
                <w:rFonts w:ascii="方正书宋_GBK" w:eastAsia="方正书宋_GBK"/>
              </w:rPr>
            </w:pPr>
            <w:r>
              <w:rPr>
                <w:rFonts w:ascii="方正书宋_GBK" w:eastAsia="方正书宋_GBK"/>
              </w:rPr>
              <w:t>1.25</w:t>
            </w:r>
          </w:p>
        </w:tc>
        <w:tc>
          <w:tcPr>
            <w:tcW w:w="709" w:type="dxa"/>
            <w:vAlign w:val="center"/>
          </w:tcPr>
          <w:p w14:paraId="334B5D7B">
            <w:pPr>
              <w:spacing w:line="300" w:lineRule="exact"/>
              <w:jc w:val="right"/>
              <w:rPr>
                <w:rFonts w:ascii="方正书宋_GBK" w:eastAsia="方正书宋_GBK"/>
              </w:rPr>
            </w:pPr>
            <w:r>
              <w:rPr>
                <w:rFonts w:ascii="方正书宋_GBK" w:eastAsia="方正书宋_GBK"/>
              </w:rPr>
              <w:t>1.25</w:t>
            </w:r>
          </w:p>
        </w:tc>
        <w:tc>
          <w:tcPr>
            <w:tcW w:w="424" w:type="dxa"/>
            <w:vAlign w:val="center"/>
          </w:tcPr>
          <w:p w14:paraId="762FBD38">
            <w:pPr>
              <w:spacing w:line="300" w:lineRule="exact"/>
              <w:jc w:val="right"/>
              <w:rPr>
                <w:rFonts w:ascii="方正书宋_GBK" w:eastAsia="方正书宋_GBK"/>
              </w:rPr>
            </w:pPr>
          </w:p>
        </w:tc>
        <w:tc>
          <w:tcPr>
            <w:tcW w:w="426" w:type="dxa"/>
            <w:vAlign w:val="center"/>
          </w:tcPr>
          <w:p w14:paraId="0C5469AA">
            <w:pPr>
              <w:spacing w:line="300" w:lineRule="exact"/>
              <w:jc w:val="right"/>
              <w:rPr>
                <w:rFonts w:ascii="方正书宋_GBK" w:eastAsia="方正书宋_GBK"/>
              </w:rPr>
            </w:pPr>
          </w:p>
        </w:tc>
        <w:tc>
          <w:tcPr>
            <w:tcW w:w="674" w:type="dxa"/>
            <w:vAlign w:val="center"/>
          </w:tcPr>
          <w:p w14:paraId="01386CB7">
            <w:pPr>
              <w:spacing w:line="300" w:lineRule="exact"/>
              <w:jc w:val="right"/>
              <w:rPr>
                <w:rFonts w:ascii="方正书宋_GBK" w:eastAsia="方正书宋_GBK"/>
              </w:rPr>
            </w:pPr>
          </w:p>
        </w:tc>
        <w:tc>
          <w:tcPr>
            <w:tcW w:w="410" w:type="dxa"/>
            <w:vAlign w:val="center"/>
          </w:tcPr>
          <w:p w14:paraId="365AC445">
            <w:pPr>
              <w:spacing w:line="300" w:lineRule="exact"/>
              <w:jc w:val="right"/>
              <w:rPr>
                <w:rFonts w:ascii="方正书宋_GBK" w:eastAsia="方正书宋_GBK"/>
              </w:rPr>
            </w:pPr>
          </w:p>
        </w:tc>
      </w:tr>
      <w:tr w14:paraId="79290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7400B08D">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433FEBD3">
            <w:pPr>
              <w:spacing w:line="300" w:lineRule="exact"/>
              <w:jc w:val="right"/>
              <w:rPr>
                <w:rFonts w:ascii="方正书宋_GBK" w:eastAsia="方正书宋_GBK"/>
              </w:rPr>
            </w:pPr>
            <w:r>
              <w:rPr>
                <w:rFonts w:ascii="方正书宋_GBK" w:eastAsia="方正书宋_GBK"/>
              </w:rPr>
              <w:t>6.00</w:t>
            </w:r>
          </w:p>
        </w:tc>
        <w:tc>
          <w:tcPr>
            <w:tcW w:w="851" w:type="dxa"/>
            <w:vAlign w:val="center"/>
          </w:tcPr>
          <w:p w14:paraId="2DDA1951">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220F99CA">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6B730185">
            <w:pPr>
              <w:spacing w:line="300" w:lineRule="exact"/>
              <w:jc w:val="left"/>
              <w:rPr>
                <w:rFonts w:ascii="方正书宋_GBK" w:eastAsia="方正书宋_GBK"/>
              </w:rPr>
            </w:pPr>
          </w:p>
        </w:tc>
        <w:tc>
          <w:tcPr>
            <w:tcW w:w="424" w:type="dxa"/>
            <w:vAlign w:val="center"/>
          </w:tcPr>
          <w:p w14:paraId="32F6539B">
            <w:pPr>
              <w:spacing w:line="300" w:lineRule="exact"/>
              <w:jc w:val="right"/>
              <w:rPr>
                <w:rFonts w:ascii="方正书宋_GBK" w:eastAsia="方正书宋_GBK"/>
              </w:rPr>
            </w:pPr>
            <w:r>
              <w:rPr>
                <w:rFonts w:ascii="方正书宋_GBK" w:eastAsia="方正书宋_GBK"/>
              </w:rPr>
              <w:t>5</w:t>
            </w:r>
          </w:p>
        </w:tc>
        <w:tc>
          <w:tcPr>
            <w:tcW w:w="707" w:type="dxa"/>
            <w:vAlign w:val="center"/>
          </w:tcPr>
          <w:p w14:paraId="37B0E2AE">
            <w:pPr>
              <w:spacing w:line="300" w:lineRule="exact"/>
              <w:jc w:val="right"/>
              <w:rPr>
                <w:rFonts w:ascii="方正书宋_GBK" w:eastAsia="方正书宋_GBK"/>
              </w:rPr>
            </w:pPr>
            <w:r>
              <w:rPr>
                <w:rFonts w:ascii="方正书宋_GBK" w:eastAsia="方正书宋_GBK"/>
              </w:rPr>
              <w:t>0.45</w:t>
            </w:r>
          </w:p>
        </w:tc>
        <w:tc>
          <w:tcPr>
            <w:tcW w:w="851" w:type="dxa"/>
            <w:vAlign w:val="center"/>
          </w:tcPr>
          <w:p w14:paraId="3A5F0508">
            <w:pPr>
              <w:spacing w:line="300" w:lineRule="exact"/>
              <w:jc w:val="right"/>
              <w:rPr>
                <w:rFonts w:ascii="方正书宋_GBK" w:eastAsia="方正书宋_GBK"/>
              </w:rPr>
            </w:pPr>
            <w:r>
              <w:rPr>
                <w:rFonts w:ascii="方正书宋_GBK" w:eastAsia="方正书宋_GBK"/>
              </w:rPr>
              <w:t>2.25</w:t>
            </w:r>
          </w:p>
        </w:tc>
        <w:tc>
          <w:tcPr>
            <w:tcW w:w="707" w:type="dxa"/>
            <w:vAlign w:val="center"/>
          </w:tcPr>
          <w:p w14:paraId="5906F168">
            <w:pPr>
              <w:spacing w:line="300" w:lineRule="exact"/>
              <w:jc w:val="right"/>
              <w:rPr>
                <w:rFonts w:ascii="方正书宋_GBK" w:eastAsia="方正书宋_GBK"/>
              </w:rPr>
            </w:pPr>
            <w:r>
              <w:rPr>
                <w:rFonts w:ascii="方正书宋_GBK" w:eastAsia="方正书宋_GBK"/>
              </w:rPr>
              <w:t>2.25</w:t>
            </w:r>
          </w:p>
        </w:tc>
        <w:tc>
          <w:tcPr>
            <w:tcW w:w="709" w:type="dxa"/>
            <w:vAlign w:val="center"/>
          </w:tcPr>
          <w:p w14:paraId="4BF5F6F6">
            <w:pPr>
              <w:spacing w:line="300" w:lineRule="exact"/>
              <w:jc w:val="right"/>
              <w:rPr>
                <w:rFonts w:ascii="方正书宋_GBK" w:eastAsia="方正书宋_GBK"/>
              </w:rPr>
            </w:pPr>
            <w:r>
              <w:rPr>
                <w:rFonts w:ascii="方正书宋_GBK" w:eastAsia="方正书宋_GBK"/>
              </w:rPr>
              <w:t>2.25</w:t>
            </w:r>
          </w:p>
        </w:tc>
        <w:tc>
          <w:tcPr>
            <w:tcW w:w="424" w:type="dxa"/>
            <w:vAlign w:val="center"/>
          </w:tcPr>
          <w:p w14:paraId="3746B650">
            <w:pPr>
              <w:spacing w:line="300" w:lineRule="exact"/>
              <w:jc w:val="right"/>
              <w:rPr>
                <w:rFonts w:ascii="方正书宋_GBK" w:eastAsia="方正书宋_GBK"/>
              </w:rPr>
            </w:pPr>
          </w:p>
        </w:tc>
        <w:tc>
          <w:tcPr>
            <w:tcW w:w="426" w:type="dxa"/>
            <w:vAlign w:val="center"/>
          </w:tcPr>
          <w:p w14:paraId="66DE8B9C">
            <w:pPr>
              <w:spacing w:line="300" w:lineRule="exact"/>
              <w:jc w:val="right"/>
              <w:rPr>
                <w:rFonts w:ascii="方正书宋_GBK" w:eastAsia="方正书宋_GBK"/>
              </w:rPr>
            </w:pPr>
          </w:p>
        </w:tc>
        <w:tc>
          <w:tcPr>
            <w:tcW w:w="674" w:type="dxa"/>
            <w:vAlign w:val="center"/>
          </w:tcPr>
          <w:p w14:paraId="450D2C1B">
            <w:pPr>
              <w:spacing w:line="300" w:lineRule="exact"/>
              <w:jc w:val="right"/>
              <w:rPr>
                <w:rFonts w:ascii="方正书宋_GBK" w:eastAsia="方正书宋_GBK"/>
              </w:rPr>
            </w:pPr>
          </w:p>
        </w:tc>
        <w:tc>
          <w:tcPr>
            <w:tcW w:w="410" w:type="dxa"/>
            <w:vAlign w:val="center"/>
          </w:tcPr>
          <w:p w14:paraId="7569668D">
            <w:pPr>
              <w:spacing w:line="300" w:lineRule="exact"/>
              <w:jc w:val="right"/>
              <w:rPr>
                <w:rFonts w:ascii="方正书宋_GBK" w:eastAsia="方正书宋_GBK"/>
              </w:rPr>
            </w:pPr>
          </w:p>
        </w:tc>
      </w:tr>
      <w:tr w14:paraId="5D431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4ECE85BF">
            <w:pPr>
              <w:spacing w:line="300" w:lineRule="exact"/>
              <w:jc w:val="left"/>
              <w:rPr>
                <w:rFonts w:hint="eastAsia" w:ascii="方正书宋_GBK" w:eastAsia="方正书宋_GBK"/>
              </w:rPr>
            </w:pPr>
            <w:r>
              <w:rPr>
                <w:rFonts w:hint="eastAsia" w:ascii="方正书宋_GBK" w:eastAsia="方正书宋_GBK"/>
              </w:rPr>
              <w:t>森林防火经费</w:t>
            </w:r>
          </w:p>
        </w:tc>
        <w:tc>
          <w:tcPr>
            <w:tcW w:w="828" w:type="dxa"/>
            <w:vAlign w:val="center"/>
          </w:tcPr>
          <w:p w14:paraId="00D42AEC">
            <w:pPr>
              <w:spacing w:line="300" w:lineRule="exact"/>
              <w:jc w:val="right"/>
              <w:rPr>
                <w:rFonts w:ascii="方正书宋_GBK" w:eastAsia="方正书宋_GBK"/>
              </w:rPr>
            </w:pPr>
            <w:r>
              <w:rPr>
                <w:rFonts w:ascii="方正书宋_GBK" w:eastAsia="方正书宋_GBK"/>
              </w:rPr>
              <w:t>160.00</w:t>
            </w:r>
          </w:p>
        </w:tc>
        <w:tc>
          <w:tcPr>
            <w:tcW w:w="851" w:type="dxa"/>
            <w:vAlign w:val="center"/>
          </w:tcPr>
          <w:p w14:paraId="081B70BB">
            <w:pPr>
              <w:spacing w:line="300" w:lineRule="exact"/>
              <w:jc w:val="left"/>
              <w:rPr>
                <w:rFonts w:hint="eastAsia" w:ascii="方正书宋_GBK" w:eastAsia="方正书宋_GBK"/>
              </w:rPr>
            </w:pPr>
            <w:r>
              <w:rPr>
                <w:rFonts w:hint="eastAsia" w:ascii="方正书宋_GBK" w:eastAsia="方正书宋_GBK"/>
              </w:rPr>
              <w:t>消防设备</w:t>
            </w:r>
          </w:p>
        </w:tc>
        <w:tc>
          <w:tcPr>
            <w:tcW w:w="993" w:type="dxa"/>
            <w:vAlign w:val="center"/>
          </w:tcPr>
          <w:p w14:paraId="19241529">
            <w:pPr>
              <w:spacing w:line="300" w:lineRule="exact"/>
              <w:jc w:val="left"/>
              <w:rPr>
                <w:rFonts w:ascii="方正书宋_GBK" w:eastAsia="方正书宋_GBK"/>
                <w:w w:val="80"/>
              </w:rPr>
            </w:pPr>
            <w:r>
              <w:rPr>
                <w:rFonts w:ascii="方正书宋_GBK" w:eastAsia="方正书宋_GBK"/>
                <w:w w:val="80"/>
              </w:rPr>
              <w:t>A032501</w:t>
            </w:r>
          </w:p>
        </w:tc>
        <w:tc>
          <w:tcPr>
            <w:tcW w:w="566" w:type="dxa"/>
            <w:vAlign w:val="center"/>
          </w:tcPr>
          <w:p w14:paraId="774C2EF5">
            <w:pPr>
              <w:spacing w:line="300" w:lineRule="exact"/>
              <w:jc w:val="left"/>
              <w:rPr>
                <w:rFonts w:ascii="方正书宋_GBK" w:eastAsia="方正书宋_GBK"/>
              </w:rPr>
            </w:pPr>
          </w:p>
        </w:tc>
        <w:tc>
          <w:tcPr>
            <w:tcW w:w="424" w:type="dxa"/>
            <w:vAlign w:val="center"/>
          </w:tcPr>
          <w:p w14:paraId="2A6BC416">
            <w:pPr>
              <w:spacing w:line="300" w:lineRule="exact"/>
              <w:jc w:val="right"/>
              <w:rPr>
                <w:rFonts w:ascii="方正书宋_GBK" w:eastAsia="方正书宋_GBK"/>
              </w:rPr>
            </w:pPr>
            <w:r>
              <w:rPr>
                <w:rFonts w:ascii="方正书宋_GBK" w:eastAsia="方正书宋_GBK"/>
              </w:rPr>
              <w:t>40</w:t>
            </w:r>
          </w:p>
        </w:tc>
        <w:tc>
          <w:tcPr>
            <w:tcW w:w="707" w:type="dxa"/>
            <w:vAlign w:val="center"/>
          </w:tcPr>
          <w:p w14:paraId="20858B4C">
            <w:pPr>
              <w:spacing w:line="300" w:lineRule="exact"/>
              <w:jc w:val="right"/>
              <w:rPr>
                <w:rFonts w:ascii="方正书宋_GBK" w:eastAsia="方正书宋_GBK"/>
              </w:rPr>
            </w:pPr>
            <w:r>
              <w:rPr>
                <w:rFonts w:ascii="方正书宋_GBK" w:eastAsia="方正书宋_GBK"/>
              </w:rPr>
              <w:t>0.50</w:t>
            </w:r>
          </w:p>
        </w:tc>
        <w:tc>
          <w:tcPr>
            <w:tcW w:w="851" w:type="dxa"/>
            <w:vAlign w:val="center"/>
          </w:tcPr>
          <w:p w14:paraId="3F3A8BA0">
            <w:pPr>
              <w:spacing w:line="300" w:lineRule="exact"/>
              <w:jc w:val="right"/>
              <w:rPr>
                <w:rFonts w:ascii="方正书宋_GBK" w:eastAsia="方正书宋_GBK"/>
              </w:rPr>
            </w:pPr>
            <w:r>
              <w:rPr>
                <w:rFonts w:ascii="方正书宋_GBK" w:eastAsia="方正书宋_GBK"/>
              </w:rPr>
              <w:t>20.00</w:t>
            </w:r>
          </w:p>
        </w:tc>
        <w:tc>
          <w:tcPr>
            <w:tcW w:w="707" w:type="dxa"/>
            <w:vAlign w:val="center"/>
          </w:tcPr>
          <w:p w14:paraId="1EBE6A48">
            <w:pPr>
              <w:spacing w:line="300" w:lineRule="exact"/>
              <w:jc w:val="right"/>
              <w:rPr>
                <w:rFonts w:ascii="方正书宋_GBK" w:eastAsia="方正书宋_GBK"/>
              </w:rPr>
            </w:pPr>
            <w:r>
              <w:rPr>
                <w:rFonts w:ascii="方正书宋_GBK" w:eastAsia="方正书宋_GBK"/>
              </w:rPr>
              <w:t>20.00</w:t>
            </w:r>
          </w:p>
        </w:tc>
        <w:tc>
          <w:tcPr>
            <w:tcW w:w="709" w:type="dxa"/>
            <w:vAlign w:val="center"/>
          </w:tcPr>
          <w:p w14:paraId="147A7A55">
            <w:pPr>
              <w:spacing w:line="300" w:lineRule="exact"/>
              <w:jc w:val="right"/>
              <w:rPr>
                <w:rFonts w:ascii="方正书宋_GBK" w:eastAsia="方正书宋_GBK"/>
              </w:rPr>
            </w:pPr>
            <w:r>
              <w:rPr>
                <w:rFonts w:ascii="方正书宋_GBK" w:eastAsia="方正书宋_GBK"/>
              </w:rPr>
              <w:t>20.00</w:t>
            </w:r>
          </w:p>
        </w:tc>
        <w:tc>
          <w:tcPr>
            <w:tcW w:w="424" w:type="dxa"/>
            <w:vAlign w:val="center"/>
          </w:tcPr>
          <w:p w14:paraId="3D6FC464">
            <w:pPr>
              <w:spacing w:line="300" w:lineRule="exact"/>
              <w:jc w:val="right"/>
              <w:rPr>
                <w:rFonts w:ascii="方正书宋_GBK" w:eastAsia="方正书宋_GBK"/>
              </w:rPr>
            </w:pPr>
          </w:p>
        </w:tc>
        <w:tc>
          <w:tcPr>
            <w:tcW w:w="426" w:type="dxa"/>
            <w:vAlign w:val="center"/>
          </w:tcPr>
          <w:p w14:paraId="11648A4F">
            <w:pPr>
              <w:spacing w:line="300" w:lineRule="exact"/>
              <w:jc w:val="right"/>
              <w:rPr>
                <w:rFonts w:ascii="方正书宋_GBK" w:eastAsia="方正书宋_GBK"/>
              </w:rPr>
            </w:pPr>
          </w:p>
        </w:tc>
        <w:tc>
          <w:tcPr>
            <w:tcW w:w="674" w:type="dxa"/>
            <w:vAlign w:val="center"/>
          </w:tcPr>
          <w:p w14:paraId="083DA009">
            <w:pPr>
              <w:spacing w:line="300" w:lineRule="exact"/>
              <w:jc w:val="right"/>
              <w:rPr>
                <w:rFonts w:ascii="方正书宋_GBK" w:eastAsia="方正书宋_GBK"/>
              </w:rPr>
            </w:pPr>
          </w:p>
        </w:tc>
        <w:tc>
          <w:tcPr>
            <w:tcW w:w="410" w:type="dxa"/>
            <w:vAlign w:val="center"/>
          </w:tcPr>
          <w:p w14:paraId="246EC5A4">
            <w:pPr>
              <w:spacing w:line="300" w:lineRule="exact"/>
              <w:jc w:val="right"/>
              <w:rPr>
                <w:rFonts w:ascii="方正书宋_GBK" w:eastAsia="方正书宋_GBK"/>
              </w:rPr>
            </w:pPr>
          </w:p>
        </w:tc>
      </w:tr>
      <w:tr w14:paraId="14683A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2C7B1114">
            <w:pPr>
              <w:spacing w:line="300" w:lineRule="exact"/>
              <w:jc w:val="left"/>
              <w:rPr>
                <w:rFonts w:hint="eastAsia" w:ascii="方正书宋_GBK" w:eastAsia="方正书宋_GBK"/>
              </w:rPr>
            </w:pPr>
            <w:r>
              <w:rPr>
                <w:rFonts w:hint="eastAsia" w:ascii="方正书宋_GBK" w:eastAsia="方正书宋_GBK"/>
              </w:rPr>
              <w:t>卫星小站升级项目资金</w:t>
            </w:r>
          </w:p>
        </w:tc>
        <w:tc>
          <w:tcPr>
            <w:tcW w:w="828" w:type="dxa"/>
            <w:vAlign w:val="center"/>
          </w:tcPr>
          <w:p w14:paraId="3161E582">
            <w:pPr>
              <w:spacing w:line="300" w:lineRule="exact"/>
              <w:jc w:val="right"/>
              <w:rPr>
                <w:rFonts w:ascii="方正书宋_GBK" w:eastAsia="方正书宋_GBK"/>
              </w:rPr>
            </w:pPr>
            <w:r>
              <w:rPr>
                <w:rFonts w:hint="eastAsia" w:ascii="方正书宋_GBK" w:eastAsia="方正书宋_GBK"/>
              </w:rPr>
              <w:t>26．86</w:t>
            </w:r>
          </w:p>
        </w:tc>
        <w:tc>
          <w:tcPr>
            <w:tcW w:w="851" w:type="dxa"/>
            <w:vAlign w:val="center"/>
          </w:tcPr>
          <w:p w14:paraId="12E91D96">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061A672D">
            <w:pPr>
              <w:spacing w:line="300" w:lineRule="exact"/>
              <w:jc w:val="left"/>
              <w:rPr>
                <w:rFonts w:ascii="方正书宋_GBK" w:eastAsia="方正书宋_GBK"/>
                <w:w w:val="80"/>
              </w:rPr>
            </w:pPr>
            <w:r>
              <w:rPr>
                <w:rFonts w:hint="eastAsia" w:ascii="方正书宋_GBK" w:eastAsia="方正书宋_GBK"/>
                <w:w w:val="80"/>
              </w:rPr>
              <w:t>A020101</w:t>
            </w:r>
          </w:p>
        </w:tc>
        <w:tc>
          <w:tcPr>
            <w:tcW w:w="566" w:type="dxa"/>
            <w:vAlign w:val="center"/>
          </w:tcPr>
          <w:p w14:paraId="41EA7BD9">
            <w:pPr>
              <w:spacing w:line="300" w:lineRule="exact"/>
              <w:jc w:val="left"/>
              <w:rPr>
                <w:rFonts w:ascii="方正书宋_GBK" w:eastAsia="方正书宋_GBK"/>
              </w:rPr>
            </w:pPr>
          </w:p>
        </w:tc>
        <w:tc>
          <w:tcPr>
            <w:tcW w:w="424" w:type="dxa"/>
            <w:vAlign w:val="center"/>
          </w:tcPr>
          <w:p w14:paraId="3BF991D9">
            <w:pPr>
              <w:spacing w:line="300" w:lineRule="exact"/>
              <w:jc w:val="right"/>
              <w:rPr>
                <w:rFonts w:ascii="方正书宋_GBK" w:eastAsia="方正书宋_GBK"/>
              </w:rPr>
            </w:pPr>
            <w:r>
              <w:rPr>
                <w:rFonts w:hint="eastAsia" w:ascii="方正书宋_GBK" w:eastAsia="方正书宋_GBK"/>
              </w:rPr>
              <w:t>2</w:t>
            </w:r>
          </w:p>
        </w:tc>
        <w:tc>
          <w:tcPr>
            <w:tcW w:w="707" w:type="dxa"/>
            <w:vAlign w:val="center"/>
          </w:tcPr>
          <w:p w14:paraId="5440CCF3">
            <w:pPr>
              <w:spacing w:line="300" w:lineRule="exact"/>
              <w:jc w:val="right"/>
              <w:rPr>
                <w:rFonts w:ascii="方正书宋_GBK" w:eastAsia="方正书宋_GBK"/>
              </w:rPr>
            </w:pPr>
            <w:r>
              <w:rPr>
                <w:rFonts w:hint="eastAsia" w:ascii="方正书宋_GBK" w:eastAsia="方正书宋_GBK"/>
              </w:rPr>
              <w:t>1.50</w:t>
            </w:r>
          </w:p>
        </w:tc>
        <w:tc>
          <w:tcPr>
            <w:tcW w:w="851" w:type="dxa"/>
            <w:vAlign w:val="center"/>
          </w:tcPr>
          <w:p w14:paraId="09E24149">
            <w:pPr>
              <w:spacing w:line="300" w:lineRule="exact"/>
              <w:jc w:val="right"/>
              <w:rPr>
                <w:rFonts w:ascii="方正书宋_GBK" w:eastAsia="方正书宋_GBK"/>
              </w:rPr>
            </w:pPr>
            <w:r>
              <w:rPr>
                <w:rFonts w:hint="eastAsia" w:ascii="方正书宋_GBK" w:eastAsia="方正书宋_GBK"/>
              </w:rPr>
              <w:t>3.00</w:t>
            </w:r>
          </w:p>
        </w:tc>
        <w:tc>
          <w:tcPr>
            <w:tcW w:w="707" w:type="dxa"/>
            <w:vAlign w:val="center"/>
          </w:tcPr>
          <w:p w14:paraId="04366186">
            <w:pPr>
              <w:spacing w:line="300" w:lineRule="exact"/>
              <w:jc w:val="right"/>
              <w:rPr>
                <w:rFonts w:ascii="方正书宋_GBK" w:eastAsia="方正书宋_GBK"/>
              </w:rPr>
            </w:pPr>
            <w:r>
              <w:rPr>
                <w:rFonts w:hint="eastAsia" w:ascii="方正书宋_GBK" w:eastAsia="方正书宋_GBK"/>
              </w:rPr>
              <w:t>3.00</w:t>
            </w:r>
          </w:p>
        </w:tc>
        <w:tc>
          <w:tcPr>
            <w:tcW w:w="709" w:type="dxa"/>
            <w:vAlign w:val="center"/>
          </w:tcPr>
          <w:p w14:paraId="3C36CBA1">
            <w:pPr>
              <w:spacing w:line="300" w:lineRule="exact"/>
              <w:jc w:val="right"/>
              <w:rPr>
                <w:rFonts w:ascii="方正书宋_GBK" w:eastAsia="方正书宋_GBK"/>
              </w:rPr>
            </w:pPr>
          </w:p>
        </w:tc>
        <w:tc>
          <w:tcPr>
            <w:tcW w:w="424" w:type="dxa"/>
            <w:vAlign w:val="center"/>
          </w:tcPr>
          <w:p w14:paraId="68153F71">
            <w:pPr>
              <w:spacing w:line="300" w:lineRule="exact"/>
              <w:jc w:val="right"/>
              <w:rPr>
                <w:rFonts w:ascii="方正书宋_GBK" w:eastAsia="方正书宋_GBK"/>
              </w:rPr>
            </w:pPr>
          </w:p>
        </w:tc>
        <w:tc>
          <w:tcPr>
            <w:tcW w:w="426" w:type="dxa"/>
            <w:vAlign w:val="center"/>
          </w:tcPr>
          <w:p w14:paraId="77AD519D">
            <w:pPr>
              <w:spacing w:line="300" w:lineRule="exact"/>
              <w:jc w:val="right"/>
              <w:rPr>
                <w:rFonts w:ascii="方正书宋_GBK" w:eastAsia="方正书宋_GBK"/>
              </w:rPr>
            </w:pPr>
          </w:p>
        </w:tc>
        <w:tc>
          <w:tcPr>
            <w:tcW w:w="674" w:type="dxa"/>
            <w:vAlign w:val="center"/>
          </w:tcPr>
          <w:p w14:paraId="39C88FFD">
            <w:pPr>
              <w:spacing w:line="300" w:lineRule="exact"/>
              <w:jc w:val="right"/>
              <w:rPr>
                <w:rFonts w:ascii="方正书宋_GBK" w:eastAsia="方正书宋_GBK"/>
              </w:rPr>
            </w:pPr>
            <w:r>
              <w:rPr>
                <w:rFonts w:hint="eastAsia" w:ascii="方正书宋_GBK" w:eastAsia="方正书宋_GBK"/>
              </w:rPr>
              <w:t>3.00</w:t>
            </w:r>
          </w:p>
        </w:tc>
        <w:tc>
          <w:tcPr>
            <w:tcW w:w="410" w:type="dxa"/>
            <w:vAlign w:val="center"/>
          </w:tcPr>
          <w:p w14:paraId="57824137">
            <w:pPr>
              <w:spacing w:line="300" w:lineRule="exact"/>
              <w:jc w:val="right"/>
              <w:rPr>
                <w:rFonts w:ascii="方正书宋_GBK" w:eastAsia="方正书宋_GBK"/>
              </w:rPr>
            </w:pPr>
          </w:p>
        </w:tc>
      </w:tr>
      <w:tr w14:paraId="0E222E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609090C3">
            <w:pPr>
              <w:spacing w:line="300" w:lineRule="exact"/>
              <w:jc w:val="left"/>
              <w:rPr>
                <w:rFonts w:hint="eastAsia" w:ascii="方正书宋_GBK" w:eastAsia="方正书宋_GBK"/>
              </w:rPr>
            </w:pPr>
            <w:r>
              <w:rPr>
                <w:rFonts w:hint="eastAsia" w:ascii="方正书宋_GBK" w:eastAsia="方正书宋_GBK"/>
              </w:rPr>
              <w:t>卫生小站升级项目资金</w:t>
            </w:r>
          </w:p>
        </w:tc>
        <w:tc>
          <w:tcPr>
            <w:tcW w:w="828" w:type="dxa"/>
            <w:vAlign w:val="center"/>
          </w:tcPr>
          <w:p w14:paraId="3CEE9CE6">
            <w:pPr>
              <w:spacing w:line="300" w:lineRule="exact"/>
              <w:jc w:val="right"/>
              <w:rPr>
                <w:rFonts w:ascii="方正书宋_GBK" w:eastAsia="方正书宋_GBK"/>
              </w:rPr>
            </w:pPr>
            <w:r>
              <w:rPr>
                <w:rFonts w:hint="eastAsia" w:ascii="方正书宋_GBK" w:eastAsia="方正书宋_GBK"/>
              </w:rPr>
              <w:t>26．86</w:t>
            </w:r>
          </w:p>
        </w:tc>
        <w:tc>
          <w:tcPr>
            <w:tcW w:w="851" w:type="dxa"/>
            <w:vAlign w:val="center"/>
          </w:tcPr>
          <w:p w14:paraId="0A1B6AE8">
            <w:pPr>
              <w:spacing w:line="300" w:lineRule="exact"/>
              <w:jc w:val="left"/>
              <w:rPr>
                <w:rFonts w:hint="eastAsia" w:ascii="方正书宋_GBK" w:eastAsia="方正书宋_GBK"/>
              </w:rPr>
            </w:pPr>
            <w:r>
              <w:rPr>
                <w:rFonts w:hint="eastAsia" w:ascii="方正书宋_GBK" w:eastAsia="方正书宋_GBK"/>
              </w:rPr>
              <w:t>多功能一体机</w:t>
            </w:r>
          </w:p>
        </w:tc>
        <w:tc>
          <w:tcPr>
            <w:tcW w:w="993" w:type="dxa"/>
            <w:vAlign w:val="center"/>
          </w:tcPr>
          <w:p w14:paraId="4116E1A4">
            <w:pPr>
              <w:spacing w:line="300" w:lineRule="exact"/>
              <w:jc w:val="left"/>
              <w:rPr>
                <w:rFonts w:ascii="方正书宋_GBK" w:eastAsia="方正书宋_GBK"/>
                <w:w w:val="80"/>
              </w:rPr>
            </w:pPr>
            <w:r>
              <w:rPr>
                <w:rFonts w:hint="eastAsia" w:ascii="方正书宋_GBK" w:eastAsia="方正书宋_GBK"/>
                <w:w w:val="80"/>
              </w:rPr>
              <w:t>A020204</w:t>
            </w:r>
          </w:p>
        </w:tc>
        <w:tc>
          <w:tcPr>
            <w:tcW w:w="566" w:type="dxa"/>
            <w:vAlign w:val="center"/>
          </w:tcPr>
          <w:p w14:paraId="0A39D96E">
            <w:pPr>
              <w:spacing w:line="300" w:lineRule="exact"/>
              <w:jc w:val="left"/>
              <w:rPr>
                <w:rFonts w:ascii="方正书宋_GBK" w:eastAsia="方正书宋_GBK"/>
              </w:rPr>
            </w:pPr>
          </w:p>
        </w:tc>
        <w:tc>
          <w:tcPr>
            <w:tcW w:w="424" w:type="dxa"/>
            <w:vAlign w:val="center"/>
          </w:tcPr>
          <w:p w14:paraId="127E3DEF">
            <w:pPr>
              <w:spacing w:line="300" w:lineRule="exact"/>
              <w:jc w:val="right"/>
              <w:rPr>
                <w:rFonts w:ascii="方正书宋_GBK" w:eastAsia="方正书宋_GBK"/>
              </w:rPr>
            </w:pPr>
            <w:r>
              <w:rPr>
                <w:rFonts w:hint="eastAsia" w:ascii="方正书宋_GBK" w:eastAsia="方正书宋_GBK"/>
              </w:rPr>
              <w:t>1</w:t>
            </w:r>
          </w:p>
        </w:tc>
        <w:tc>
          <w:tcPr>
            <w:tcW w:w="707" w:type="dxa"/>
            <w:vAlign w:val="center"/>
          </w:tcPr>
          <w:p w14:paraId="3476EF15">
            <w:pPr>
              <w:spacing w:line="300" w:lineRule="exact"/>
              <w:jc w:val="right"/>
              <w:rPr>
                <w:rFonts w:ascii="方正书宋_GBK" w:eastAsia="方正书宋_GBK"/>
              </w:rPr>
            </w:pPr>
            <w:r>
              <w:rPr>
                <w:rFonts w:hint="eastAsia" w:ascii="方正书宋_GBK" w:eastAsia="方正书宋_GBK"/>
              </w:rPr>
              <w:t>0.85</w:t>
            </w:r>
          </w:p>
        </w:tc>
        <w:tc>
          <w:tcPr>
            <w:tcW w:w="851" w:type="dxa"/>
            <w:vAlign w:val="center"/>
          </w:tcPr>
          <w:p w14:paraId="4F0079B3">
            <w:pPr>
              <w:spacing w:line="300" w:lineRule="exact"/>
              <w:jc w:val="right"/>
              <w:rPr>
                <w:rFonts w:ascii="方正书宋_GBK" w:eastAsia="方正书宋_GBK"/>
              </w:rPr>
            </w:pPr>
            <w:r>
              <w:rPr>
                <w:rFonts w:hint="eastAsia" w:ascii="方正书宋_GBK" w:eastAsia="方正书宋_GBK"/>
              </w:rPr>
              <w:t>0.85</w:t>
            </w:r>
          </w:p>
        </w:tc>
        <w:tc>
          <w:tcPr>
            <w:tcW w:w="707" w:type="dxa"/>
            <w:vAlign w:val="center"/>
          </w:tcPr>
          <w:p w14:paraId="4DFF95D3">
            <w:pPr>
              <w:spacing w:line="300" w:lineRule="exact"/>
              <w:jc w:val="right"/>
              <w:rPr>
                <w:rFonts w:ascii="方正书宋_GBK" w:eastAsia="方正书宋_GBK"/>
              </w:rPr>
            </w:pPr>
            <w:r>
              <w:rPr>
                <w:rFonts w:hint="eastAsia" w:ascii="方正书宋_GBK" w:eastAsia="方正书宋_GBK"/>
              </w:rPr>
              <w:t>0.85</w:t>
            </w:r>
          </w:p>
        </w:tc>
        <w:tc>
          <w:tcPr>
            <w:tcW w:w="709" w:type="dxa"/>
            <w:vAlign w:val="center"/>
          </w:tcPr>
          <w:p w14:paraId="7B0C3418">
            <w:pPr>
              <w:spacing w:line="300" w:lineRule="exact"/>
              <w:jc w:val="right"/>
              <w:rPr>
                <w:rFonts w:ascii="方正书宋_GBK" w:eastAsia="方正书宋_GBK"/>
              </w:rPr>
            </w:pPr>
          </w:p>
        </w:tc>
        <w:tc>
          <w:tcPr>
            <w:tcW w:w="424" w:type="dxa"/>
            <w:vAlign w:val="center"/>
          </w:tcPr>
          <w:p w14:paraId="173B0C32">
            <w:pPr>
              <w:spacing w:line="300" w:lineRule="exact"/>
              <w:jc w:val="right"/>
              <w:rPr>
                <w:rFonts w:ascii="方正书宋_GBK" w:eastAsia="方正书宋_GBK"/>
              </w:rPr>
            </w:pPr>
          </w:p>
        </w:tc>
        <w:tc>
          <w:tcPr>
            <w:tcW w:w="426" w:type="dxa"/>
            <w:vAlign w:val="center"/>
          </w:tcPr>
          <w:p w14:paraId="158F1E0D">
            <w:pPr>
              <w:spacing w:line="300" w:lineRule="exact"/>
              <w:jc w:val="right"/>
              <w:rPr>
                <w:rFonts w:ascii="方正书宋_GBK" w:eastAsia="方正书宋_GBK"/>
              </w:rPr>
            </w:pPr>
          </w:p>
        </w:tc>
        <w:tc>
          <w:tcPr>
            <w:tcW w:w="674" w:type="dxa"/>
            <w:vAlign w:val="center"/>
          </w:tcPr>
          <w:p w14:paraId="1E1A2A65">
            <w:pPr>
              <w:spacing w:line="300" w:lineRule="exact"/>
              <w:jc w:val="right"/>
              <w:rPr>
                <w:rFonts w:ascii="方正书宋_GBK" w:eastAsia="方正书宋_GBK"/>
              </w:rPr>
            </w:pPr>
            <w:r>
              <w:rPr>
                <w:rFonts w:hint="eastAsia" w:ascii="方正书宋_GBK" w:eastAsia="方正书宋_GBK"/>
              </w:rPr>
              <w:t>0.85</w:t>
            </w:r>
          </w:p>
        </w:tc>
        <w:tc>
          <w:tcPr>
            <w:tcW w:w="410" w:type="dxa"/>
            <w:vAlign w:val="center"/>
          </w:tcPr>
          <w:p w14:paraId="55B610E8">
            <w:pPr>
              <w:spacing w:line="300" w:lineRule="exact"/>
              <w:jc w:val="right"/>
              <w:rPr>
                <w:rFonts w:ascii="方正书宋_GBK" w:eastAsia="方正书宋_GBK"/>
              </w:rPr>
            </w:pPr>
          </w:p>
        </w:tc>
      </w:tr>
      <w:tr w14:paraId="36DF88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2A8D74AD">
            <w:pPr>
              <w:spacing w:line="300" w:lineRule="exact"/>
              <w:jc w:val="left"/>
              <w:rPr>
                <w:rFonts w:hint="eastAsia" w:ascii="方正书宋_GBK" w:eastAsia="方正书宋_GBK"/>
              </w:rPr>
            </w:pPr>
            <w:r>
              <w:rPr>
                <w:rFonts w:hint="eastAsia" w:ascii="方正书宋_GBK" w:eastAsia="方正书宋_GBK"/>
              </w:rPr>
              <w:t>卫生小站升级项目资金</w:t>
            </w:r>
          </w:p>
        </w:tc>
        <w:tc>
          <w:tcPr>
            <w:tcW w:w="828" w:type="dxa"/>
            <w:vAlign w:val="center"/>
          </w:tcPr>
          <w:p w14:paraId="525AC134">
            <w:pPr>
              <w:spacing w:line="300" w:lineRule="exact"/>
              <w:jc w:val="right"/>
              <w:rPr>
                <w:rFonts w:ascii="方正书宋_GBK" w:eastAsia="方正书宋_GBK"/>
              </w:rPr>
            </w:pPr>
            <w:r>
              <w:rPr>
                <w:rFonts w:hint="eastAsia" w:ascii="方正书宋_GBK" w:eastAsia="方正书宋_GBK"/>
              </w:rPr>
              <w:t>26．86</w:t>
            </w:r>
          </w:p>
        </w:tc>
        <w:tc>
          <w:tcPr>
            <w:tcW w:w="851" w:type="dxa"/>
            <w:vAlign w:val="center"/>
          </w:tcPr>
          <w:p w14:paraId="57FC78BB">
            <w:pPr>
              <w:spacing w:line="300" w:lineRule="exact"/>
              <w:jc w:val="left"/>
              <w:rPr>
                <w:rFonts w:hint="eastAsia" w:ascii="方正书宋_GBK" w:eastAsia="方正书宋_GBK"/>
              </w:rPr>
            </w:pPr>
            <w:r>
              <w:rPr>
                <w:rFonts w:hint="eastAsia" w:ascii="方正书宋_GBK" w:eastAsia="方正书宋_GBK"/>
              </w:rPr>
              <w:t>雷达、无线电和卫星导航设备</w:t>
            </w:r>
          </w:p>
        </w:tc>
        <w:tc>
          <w:tcPr>
            <w:tcW w:w="993" w:type="dxa"/>
            <w:vAlign w:val="center"/>
          </w:tcPr>
          <w:p w14:paraId="26F7889F">
            <w:pPr>
              <w:spacing w:line="300" w:lineRule="exact"/>
              <w:jc w:val="left"/>
              <w:rPr>
                <w:rFonts w:hint="eastAsia" w:ascii="方正书宋_GBK" w:eastAsia="方正书宋_GBK"/>
                <w:w w:val="80"/>
              </w:rPr>
            </w:pPr>
            <w:r>
              <w:rPr>
                <w:rFonts w:hint="eastAsia" w:ascii="方正书宋_GBK" w:eastAsia="方正书宋_GBK"/>
                <w:w w:val="80"/>
              </w:rPr>
              <w:t>A0207</w:t>
            </w:r>
          </w:p>
        </w:tc>
        <w:tc>
          <w:tcPr>
            <w:tcW w:w="566" w:type="dxa"/>
            <w:vAlign w:val="center"/>
          </w:tcPr>
          <w:p w14:paraId="62B5CA37">
            <w:pPr>
              <w:spacing w:line="300" w:lineRule="exact"/>
              <w:jc w:val="left"/>
              <w:rPr>
                <w:rFonts w:ascii="方正书宋_GBK" w:eastAsia="方正书宋_GBK"/>
              </w:rPr>
            </w:pPr>
          </w:p>
        </w:tc>
        <w:tc>
          <w:tcPr>
            <w:tcW w:w="424" w:type="dxa"/>
            <w:vAlign w:val="center"/>
          </w:tcPr>
          <w:p w14:paraId="1024A7A5">
            <w:pPr>
              <w:spacing w:line="300" w:lineRule="exact"/>
              <w:jc w:val="right"/>
              <w:rPr>
                <w:rFonts w:hint="eastAsia" w:ascii="方正书宋_GBK" w:eastAsia="方正书宋_GBK"/>
              </w:rPr>
            </w:pPr>
            <w:r>
              <w:rPr>
                <w:rFonts w:hint="eastAsia" w:ascii="方正书宋_GBK" w:eastAsia="方正书宋_GBK"/>
              </w:rPr>
              <w:t>1</w:t>
            </w:r>
          </w:p>
        </w:tc>
        <w:tc>
          <w:tcPr>
            <w:tcW w:w="707" w:type="dxa"/>
            <w:vAlign w:val="center"/>
          </w:tcPr>
          <w:p w14:paraId="0215BACC">
            <w:pPr>
              <w:spacing w:line="300" w:lineRule="exact"/>
              <w:jc w:val="right"/>
              <w:rPr>
                <w:rFonts w:hint="eastAsia" w:ascii="方正书宋_GBK" w:eastAsia="方正书宋_GBK"/>
              </w:rPr>
            </w:pPr>
            <w:r>
              <w:rPr>
                <w:rFonts w:hint="eastAsia" w:ascii="方正书宋_GBK" w:eastAsia="方正书宋_GBK"/>
              </w:rPr>
              <w:t>21.00</w:t>
            </w:r>
          </w:p>
        </w:tc>
        <w:tc>
          <w:tcPr>
            <w:tcW w:w="851" w:type="dxa"/>
            <w:vAlign w:val="center"/>
          </w:tcPr>
          <w:p w14:paraId="61EB1A7B">
            <w:pPr>
              <w:spacing w:line="300" w:lineRule="exact"/>
              <w:jc w:val="right"/>
              <w:rPr>
                <w:rFonts w:hint="eastAsia" w:ascii="方正书宋_GBK" w:eastAsia="方正书宋_GBK"/>
              </w:rPr>
            </w:pPr>
            <w:r>
              <w:rPr>
                <w:rFonts w:hint="eastAsia" w:ascii="方正书宋_GBK" w:eastAsia="方正书宋_GBK"/>
              </w:rPr>
              <w:t>21.00</w:t>
            </w:r>
          </w:p>
        </w:tc>
        <w:tc>
          <w:tcPr>
            <w:tcW w:w="707" w:type="dxa"/>
            <w:vAlign w:val="center"/>
          </w:tcPr>
          <w:p w14:paraId="705FB13C">
            <w:pPr>
              <w:spacing w:line="300" w:lineRule="exact"/>
              <w:jc w:val="right"/>
              <w:rPr>
                <w:rFonts w:hint="eastAsia" w:ascii="方正书宋_GBK" w:eastAsia="方正书宋_GBK"/>
              </w:rPr>
            </w:pPr>
            <w:r>
              <w:rPr>
                <w:rFonts w:hint="eastAsia" w:ascii="方正书宋_GBK" w:eastAsia="方正书宋_GBK"/>
              </w:rPr>
              <w:t>21.00</w:t>
            </w:r>
          </w:p>
        </w:tc>
        <w:tc>
          <w:tcPr>
            <w:tcW w:w="709" w:type="dxa"/>
            <w:vAlign w:val="center"/>
          </w:tcPr>
          <w:p w14:paraId="531503DF">
            <w:pPr>
              <w:spacing w:line="300" w:lineRule="exact"/>
              <w:jc w:val="right"/>
              <w:rPr>
                <w:rFonts w:ascii="方正书宋_GBK" w:eastAsia="方正书宋_GBK"/>
              </w:rPr>
            </w:pPr>
          </w:p>
        </w:tc>
        <w:tc>
          <w:tcPr>
            <w:tcW w:w="424" w:type="dxa"/>
            <w:vAlign w:val="center"/>
          </w:tcPr>
          <w:p w14:paraId="011FE9B8">
            <w:pPr>
              <w:spacing w:line="300" w:lineRule="exact"/>
              <w:jc w:val="right"/>
              <w:rPr>
                <w:rFonts w:ascii="方正书宋_GBK" w:eastAsia="方正书宋_GBK"/>
              </w:rPr>
            </w:pPr>
          </w:p>
        </w:tc>
        <w:tc>
          <w:tcPr>
            <w:tcW w:w="426" w:type="dxa"/>
            <w:vAlign w:val="center"/>
          </w:tcPr>
          <w:p w14:paraId="621816BA">
            <w:pPr>
              <w:spacing w:line="300" w:lineRule="exact"/>
              <w:jc w:val="right"/>
              <w:rPr>
                <w:rFonts w:ascii="方正书宋_GBK" w:eastAsia="方正书宋_GBK"/>
              </w:rPr>
            </w:pPr>
          </w:p>
        </w:tc>
        <w:tc>
          <w:tcPr>
            <w:tcW w:w="674" w:type="dxa"/>
            <w:vAlign w:val="center"/>
          </w:tcPr>
          <w:p w14:paraId="59CA5BBE">
            <w:pPr>
              <w:spacing w:line="300" w:lineRule="exact"/>
              <w:jc w:val="right"/>
              <w:rPr>
                <w:rFonts w:hint="eastAsia" w:ascii="方正书宋_GBK" w:eastAsia="方正书宋_GBK"/>
              </w:rPr>
            </w:pPr>
            <w:r>
              <w:rPr>
                <w:rFonts w:hint="eastAsia" w:ascii="方正书宋_GBK" w:eastAsia="方正书宋_GBK"/>
              </w:rPr>
              <w:t>21.00</w:t>
            </w:r>
          </w:p>
        </w:tc>
        <w:tc>
          <w:tcPr>
            <w:tcW w:w="410" w:type="dxa"/>
            <w:vAlign w:val="center"/>
          </w:tcPr>
          <w:p w14:paraId="1DFBDE0D">
            <w:pPr>
              <w:spacing w:line="300" w:lineRule="exact"/>
              <w:jc w:val="right"/>
              <w:rPr>
                <w:rFonts w:ascii="方正书宋_GBK" w:eastAsia="方正书宋_GBK"/>
              </w:rPr>
            </w:pPr>
          </w:p>
        </w:tc>
      </w:tr>
      <w:tr w14:paraId="29AC85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763CFA0D">
            <w:pPr>
              <w:spacing w:line="300" w:lineRule="exact"/>
              <w:jc w:val="center"/>
              <w:rPr>
                <w:rFonts w:hint="eastAsia" w:ascii="方正书宋_GBK" w:eastAsia="方正书宋_GBK"/>
                <w:b/>
              </w:rPr>
            </w:pPr>
            <w:r>
              <w:rPr>
                <w:rFonts w:hint="eastAsia" w:ascii="方正书宋_GBK" w:eastAsia="方正书宋_GBK"/>
                <w:b/>
              </w:rPr>
              <w:t>石家庄市林业管理站小计</w:t>
            </w:r>
          </w:p>
        </w:tc>
        <w:tc>
          <w:tcPr>
            <w:tcW w:w="828" w:type="dxa"/>
            <w:vAlign w:val="center"/>
          </w:tcPr>
          <w:p w14:paraId="2DDE4332">
            <w:pPr>
              <w:spacing w:line="300" w:lineRule="exact"/>
              <w:jc w:val="right"/>
              <w:rPr>
                <w:rFonts w:ascii="方正书宋_GBK" w:eastAsia="方正书宋_GBK"/>
                <w:b/>
              </w:rPr>
            </w:pPr>
          </w:p>
        </w:tc>
        <w:tc>
          <w:tcPr>
            <w:tcW w:w="851" w:type="dxa"/>
            <w:vAlign w:val="center"/>
          </w:tcPr>
          <w:p w14:paraId="64194CF1">
            <w:pPr>
              <w:spacing w:line="300" w:lineRule="exact"/>
              <w:jc w:val="left"/>
              <w:rPr>
                <w:rFonts w:hint="eastAsia" w:ascii="方正书宋_GBK" w:eastAsia="方正书宋_GBK"/>
                <w:b/>
              </w:rPr>
            </w:pPr>
          </w:p>
        </w:tc>
        <w:tc>
          <w:tcPr>
            <w:tcW w:w="993" w:type="dxa"/>
            <w:vAlign w:val="center"/>
          </w:tcPr>
          <w:p w14:paraId="63DEC3CF">
            <w:pPr>
              <w:spacing w:line="300" w:lineRule="exact"/>
              <w:jc w:val="left"/>
              <w:rPr>
                <w:rFonts w:ascii="方正书宋_GBK" w:eastAsia="方正书宋_GBK"/>
                <w:b/>
                <w:w w:val="80"/>
              </w:rPr>
            </w:pPr>
          </w:p>
        </w:tc>
        <w:tc>
          <w:tcPr>
            <w:tcW w:w="566" w:type="dxa"/>
            <w:vAlign w:val="center"/>
          </w:tcPr>
          <w:p w14:paraId="58DE0E22">
            <w:pPr>
              <w:spacing w:line="300" w:lineRule="exact"/>
              <w:jc w:val="left"/>
              <w:rPr>
                <w:rFonts w:ascii="方正书宋_GBK" w:eastAsia="方正书宋_GBK"/>
                <w:b/>
              </w:rPr>
            </w:pPr>
          </w:p>
        </w:tc>
        <w:tc>
          <w:tcPr>
            <w:tcW w:w="424" w:type="dxa"/>
            <w:vAlign w:val="center"/>
          </w:tcPr>
          <w:p w14:paraId="5B6897C6">
            <w:pPr>
              <w:spacing w:line="300" w:lineRule="exact"/>
              <w:jc w:val="right"/>
              <w:rPr>
                <w:rFonts w:ascii="方正书宋_GBK" w:eastAsia="方正书宋_GBK"/>
                <w:b/>
              </w:rPr>
            </w:pPr>
          </w:p>
        </w:tc>
        <w:tc>
          <w:tcPr>
            <w:tcW w:w="707" w:type="dxa"/>
            <w:vAlign w:val="center"/>
          </w:tcPr>
          <w:p w14:paraId="212471AD">
            <w:pPr>
              <w:spacing w:line="300" w:lineRule="exact"/>
              <w:jc w:val="right"/>
              <w:rPr>
                <w:rFonts w:ascii="方正书宋_GBK" w:eastAsia="方正书宋_GBK"/>
                <w:b/>
              </w:rPr>
            </w:pPr>
          </w:p>
        </w:tc>
        <w:tc>
          <w:tcPr>
            <w:tcW w:w="851" w:type="dxa"/>
            <w:vAlign w:val="center"/>
          </w:tcPr>
          <w:p w14:paraId="2EABA00E">
            <w:pPr>
              <w:spacing w:line="300" w:lineRule="exact"/>
              <w:jc w:val="right"/>
              <w:rPr>
                <w:rFonts w:ascii="方正书宋_GBK" w:eastAsia="方正书宋_GBK"/>
                <w:b/>
              </w:rPr>
            </w:pPr>
            <w:r>
              <w:rPr>
                <w:rFonts w:ascii="方正书宋_GBK" w:eastAsia="方正书宋_GBK"/>
                <w:b/>
              </w:rPr>
              <w:t>43.11</w:t>
            </w:r>
          </w:p>
        </w:tc>
        <w:tc>
          <w:tcPr>
            <w:tcW w:w="707" w:type="dxa"/>
            <w:vAlign w:val="center"/>
          </w:tcPr>
          <w:p w14:paraId="2781D314">
            <w:pPr>
              <w:spacing w:line="300" w:lineRule="exact"/>
              <w:jc w:val="right"/>
              <w:rPr>
                <w:rFonts w:ascii="方正书宋_GBK" w:eastAsia="方正书宋_GBK"/>
                <w:b/>
              </w:rPr>
            </w:pPr>
            <w:r>
              <w:rPr>
                <w:rFonts w:ascii="方正书宋_GBK" w:eastAsia="方正书宋_GBK"/>
                <w:b/>
              </w:rPr>
              <w:t>43.11</w:t>
            </w:r>
          </w:p>
        </w:tc>
        <w:tc>
          <w:tcPr>
            <w:tcW w:w="709" w:type="dxa"/>
            <w:vAlign w:val="center"/>
          </w:tcPr>
          <w:p w14:paraId="20A4ABCC">
            <w:pPr>
              <w:spacing w:line="300" w:lineRule="exact"/>
              <w:jc w:val="right"/>
              <w:rPr>
                <w:rFonts w:ascii="方正书宋_GBK" w:eastAsia="方正书宋_GBK"/>
                <w:b/>
              </w:rPr>
            </w:pPr>
            <w:r>
              <w:rPr>
                <w:rFonts w:ascii="方正书宋_GBK" w:eastAsia="方正书宋_GBK"/>
                <w:b/>
              </w:rPr>
              <w:t>43.11</w:t>
            </w:r>
          </w:p>
        </w:tc>
        <w:tc>
          <w:tcPr>
            <w:tcW w:w="424" w:type="dxa"/>
            <w:vAlign w:val="center"/>
          </w:tcPr>
          <w:p w14:paraId="485CFC30">
            <w:pPr>
              <w:spacing w:line="300" w:lineRule="exact"/>
              <w:jc w:val="right"/>
              <w:rPr>
                <w:rFonts w:ascii="方正书宋_GBK" w:eastAsia="方正书宋_GBK"/>
                <w:b/>
              </w:rPr>
            </w:pPr>
          </w:p>
        </w:tc>
        <w:tc>
          <w:tcPr>
            <w:tcW w:w="426" w:type="dxa"/>
            <w:vAlign w:val="center"/>
          </w:tcPr>
          <w:p w14:paraId="3B9E3228">
            <w:pPr>
              <w:spacing w:line="300" w:lineRule="exact"/>
              <w:jc w:val="right"/>
              <w:rPr>
                <w:rFonts w:ascii="方正书宋_GBK" w:eastAsia="方正书宋_GBK"/>
                <w:b/>
              </w:rPr>
            </w:pPr>
          </w:p>
        </w:tc>
        <w:tc>
          <w:tcPr>
            <w:tcW w:w="674" w:type="dxa"/>
            <w:vAlign w:val="center"/>
          </w:tcPr>
          <w:p w14:paraId="06905771">
            <w:pPr>
              <w:spacing w:line="300" w:lineRule="exact"/>
              <w:jc w:val="right"/>
              <w:rPr>
                <w:rFonts w:ascii="方正书宋_GBK" w:eastAsia="方正书宋_GBK"/>
                <w:b/>
              </w:rPr>
            </w:pPr>
          </w:p>
        </w:tc>
        <w:tc>
          <w:tcPr>
            <w:tcW w:w="410" w:type="dxa"/>
            <w:vAlign w:val="center"/>
          </w:tcPr>
          <w:p w14:paraId="513DE3D1">
            <w:pPr>
              <w:spacing w:line="300" w:lineRule="exact"/>
              <w:jc w:val="right"/>
              <w:rPr>
                <w:rFonts w:ascii="方正书宋_GBK" w:eastAsia="方正书宋_GBK"/>
                <w:b/>
              </w:rPr>
            </w:pPr>
          </w:p>
        </w:tc>
      </w:tr>
      <w:tr w14:paraId="3E5A69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6EC9EC68">
            <w:pPr>
              <w:spacing w:line="300" w:lineRule="exact"/>
              <w:jc w:val="left"/>
              <w:rPr>
                <w:rFonts w:hint="eastAsia" w:ascii="方正书宋_GBK" w:eastAsia="方正书宋_GBK"/>
              </w:rPr>
            </w:pPr>
            <w:r>
              <w:rPr>
                <w:rFonts w:hint="eastAsia" w:ascii="方正书宋_GBK" w:eastAsia="方正书宋_GBK"/>
              </w:rPr>
              <w:t>双百万亩封山育林示范工程补助资金</w:t>
            </w:r>
          </w:p>
        </w:tc>
        <w:tc>
          <w:tcPr>
            <w:tcW w:w="828" w:type="dxa"/>
            <w:vAlign w:val="center"/>
          </w:tcPr>
          <w:p w14:paraId="421DA377">
            <w:pPr>
              <w:spacing w:line="300" w:lineRule="exact"/>
              <w:jc w:val="right"/>
              <w:rPr>
                <w:rFonts w:ascii="方正书宋_GBK" w:eastAsia="方正书宋_GBK"/>
              </w:rPr>
            </w:pPr>
            <w:r>
              <w:rPr>
                <w:rFonts w:ascii="方正书宋_GBK" w:eastAsia="方正书宋_GBK"/>
              </w:rPr>
              <w:t>31.20</w:t>
            </w:r>
          </w:p>
        </w:tc>
        <w:tc>
          <w:tcPr>
            <w:tcW w:w="851" w:type="dxa"/>
            <w:vAlign w:val="center"/>
          </w:tcPr>
          <w:p w14:paraId="5517629B">
            <w:pPr>
              <w:spacing w:line="300" w:lineRule="exact"/>
              <w:jc w:val="left"/>
              <w:rPr>
                <w:rFonts w:hint="eastAsia" w:ascii="方正书宋_GBK" w:eastAsia="方正书宋_GBK"/>
              </w:rPr>
            </w:pPr>
            <w:r>
              <w:rPr>
                <w:rFonts w:hint="eastAsia" w:ascii="方正书宋_GBK" w:eastAsia="方正书宋_GBK"/>
              </w:rPr>
              <w:t>被服</w:t>
            </w:r>
          </w:p>
        </w:tc>
        <w:tc>
          <w:tcPr>
            <w:tcW w:w="993" w:type="dxa"/>
            <w:vAlign w:val="center"/>
          </w:tcPr>
          <w:p w14:paraId="31955E92">
            <w:pPr>
              <w:spacing w:line="300" w:lineRule="exact"/>
              <w:jc w:val="left"/>
              <w:rPr>
                <w:rFonts w:ascii="方正书宋_GBK" w:eastAsia="方正书宋_GBK"/>
                <w:w w:val="80"/>
              </w:rPr>
            </w:pPr>
            <w:r>
              <w:rPr>
                <w:rFonts w:ascii="方正书宋_GBK" w:eastAsia="方正书宋_GBK"/>
                <w:w w:val="80"/>
              </w:rPr>
              <w:t>A070301</w:t>
            </w:r>
          </w:p>
        </w:tc>
        <w:tc>
          <w:tcPr>
            <w:tcW w:w="566" w:type="dxa"/>
            <w:vAlign w:val="center"/>
          </w:tcPr>
          <w:p w14:paraId="120B0D24">
            <w:pPr>
              <w:spacing w:line="300" w:lineRule="exact"/>
              <w:jc w:val="left"/>
              <w:rPr>
                <w:rFonts w:ascii="方正书宋_GBK" w:eastAsia="方正书宋_GBK"/>
              </w:rPr>
            </w:pPr>
            <w:r>
              <w:rPr>
                <w:rFonts w:hint="eastAsia" w:ascii="方正书宋_GBK" w:eastAsia="方正书宋_GBK"/>
              </w:rPr>
              <w:t>百套</w:t>
            </w:r>
          </w:p>
        </w:tc>
        <w:tc>
          <w:tcPr>
            <w:tcW w:w="424" w:type="dxa"/>
            <w:vAlign w:val="center"/>
          </w:tcPr>
          <w:p w14:paraId="503BBD57">
            <w:pPr>
              <w:spacing w:line="300" w:lineRule="exact"/>
              <w:jc w:val="right"/>
              <w:rPr>
                <w:rFonts w:ascii="方正书宋_GBK" w:eastAsia="方正书宋_GBK"/>
              </w:rPr>
            </w:pPr>
            <w:r>
              <w:rPr>
                <w:rFonts w:ascii="方正书宋_GBK" w:eastAsia="方正书宋_GBK"/>
              </w:rPr>
              <w:t>11</w:t>
            </w:r>
          </w:p>
        </w:tc>
        <w:tc>
          <w:tcPr>
            <w:tcW w:w="707" w:type="dxa"/>
            <w:vAlign w:val="center"/>
          </w:tcPr>
          <w:p w14:paraId="2935E3E3">
            <w:pPr>
              <w:spacing w:line="300" w:lineRule="exact"/>
              <w:jc w:val="right"/>
              <w:rPr>
                <w:rFonts w:ascii="方正书宋_GBK" w:eastAsia="方正书宋_GBK"/>
              </w:rPr>
            </w:pPr>
            <w:r>
              <w:rPr>
                <w:rFonts w:ascii="方正书宋_GBK" w:eastAsia="方正书宋_GBK"/>
              </w:rPr>
              <w:t>2.45</w:t>
            </w:r>
          </w:p>
        </w:tc>
        <w:tc>
          <w:tcPr>
            <w:tcW w:w="851" w:type="dxa"/>
            <w:vAlign w:val="center"/>
          </w:tcPr>
          <w:p w14:paraId="178C4B4D">
            <w:pPr>
              <w:spacing w:line="300" w:lineRule="exact"/>
              <w:jc w:val="right"/>
              <w:rPr>
                <w:rFonts w:ascii="方正书宋_GBK" w:eastAsia="方正书宋_GBK"/>
              </w:rPr>
            </w:pPr>
            <w:r>
              <w:rPr>
                <w:rFonts w:ascii="方正书宋_GBK" w:eastAsia="方正书宋_GBK"/>
              </w:rPr>
              <w:t>26.46</w:t>
            </w:r>
          </w:p>
        </w:tc>
        <w:tc>
          <w:tcPr>
            <w:tcW w:w="707" w:type="dxa"/>
            <w:vAlign w:val="center"/>
          </w:tcPr>
          <w:p w14:paraId="45B19AA4">
            <w:pPr>
              <w:spacing w:line="300" w:lineRule="exact"/>
              <w:jc w:val="right"/>
              <w:rPr>
                <w:rFonts w:ascii="方正书宋_GBK" w:eastAsia="方正书宋_GBK"/>
              </w:rPr>
            </w:pPr>
            <w:r>
              <w:rPr>
                <w:rFonts w:ascii="方正书宋_GBK" w:eastAsia="方正书宋_GBK"/>
              </w:rPr>
              <w:t>26.46</w:t>
            </w:r>
          </w:p>
        </w:tc>
        <w:tc>
          <w:tcPr>
            <w:tcW w:w="709" w:type="dxa"/>
            <w:vAlign w:val="center"/>
          </w:tcPr>
          <w:p w14:paraId="1A60A683">
            <w:pPr>
              <w:spacing w:line="300" w:lineRule="exact"/>
              <w:jc w:val="right"/>
              <w:rPr>
                <w:rFonts w:ascii="方正书宋_GBK" w:eastAsia="方正书宋_GBK"/>
              </w:rPr>
            </w:pPr>
            <w:r>
              <w:rPr>
                <w:rFonts w:ascii="方正书宋_GBK" w:eastAsia="方正书宋_GBK"/>
              </w:rPr>
              <w:t>26.46</w:t>
            </w:r>
          </w:p>
        </w:tc>
        <w:tc>
          <w:tcPr>
            <w:tcW w:w="424" w:type="dxa"/>
            <w:vAlign w:val="center"/>
          </w:tcPr>
          <w:p w14:paraId="05948D15">
            <w:pPr>
              <w:spacing w:line="300" w:lineRule="exact"/>
              <w:jc w:val="right"/>
              <w:rPr>
                <w:rFonts w:ascii="方正书宋_GBK" w:eastAsia="方正书宋_GBK"/>
              </w:rPr>
            </w:pPr>
          </w:p>
        </w:tc>
        <w:tc>
          <w:tcPr>
            <w:tcW w:w="426" w:type="dxa"/>
            <w:vAlign w:val="center"/>
          </w:tcPr>
          <w:p w14:paraId="3DA8D6AA">
            <w:pPr>
              <w:spacing w:line="300" w:lineRule="exact"/>
              <w:jc w:val="right"/>
              <w:rPr>
                <w:rFonts w:ascii="方正书宋_GBK" w:eastAsia="方正书宋_GBK"/>
              </w:rPr>
            </w:pPr>
          </w:p>
        </w:tc>
        <w:tc>
          <w:tcPr>
            <w:tcW w:w="674" w:type="dxa"/>
            <w:vAlign w:val="center"/>
          </w:tcPr>
          <w:p w14:paraId="242F5065">
            <w:pPr>
              <w:spacing w:line="300" w:lineRule="exact"/>
              <w:jc w:val="right"/>
              <w:rPr>
                <w:rFonts w:ascii="方正书宋_GBK" w:eastAsia="方正书宋_GBK"/>
              </w:rPr>
            </w:pPr>
          </w:p>
        </w:tc>
        <w:tc>
          <w:tcPr>
            <w:tcW w:w="410" w:type="dxa"/>
            <w:vAlign w:val="center"/>
          </w:tcPr>
          <w:p w14:paraId="5671E124">
            <w:pPr>
              <w:spacing w:line="300" w:lineRule="exact"/>
              <w:jc w:val="right"/>
              <w:rPr>
                <w:rFonts w:ascii="方正书宋_GBK" w:eastAsia="方正书宋_GBK"/>
              </w:rPr>
            </w:pPr>
          </w:p>
        </w:tc>
      </w:tr>
      <w:tr w14:paraId="531708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26E423C8">
            <w:pPr>
              <w:spacing w:line="300" w:lineRule="exact"/>
              <w:jc w:val="left"/>
              <w:rPr>
                <w:rFonts w:hint="eastAsia" w:ascii="方正书宋_GBK" w:eastAsia="方正书宋_GBK"/>
              </w:rPr>
            </w:pPr>
            <w:r>
              <w:rPr>
                <w:rFonts w:hint="eastAsia" w:ascii="方正书宋_GBK" w:eastAsia="方正书宋_GBK"/>
              </w:rPr>
              <w:t>公益林公共管护管理费</w:t>
            </w:r>
          </w:p>
        </w:tc>
        <w:tc>
          <w:tcPr>
            <w:tcW w:w="828" w:type="dxa"/>
            <w:vAlign w:val="center"/>
          </w:tcPr>
          <w:p w14:paraId="3A55A947">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74973248">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6FEAC1A4">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79ACD8A8">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6574241A">
            <w:pPr>
              <w:spacing w:line="300" w:lineRule="exact"/>
              <w:jc w:val="right"/>
              <w:rPr>
                <w:rFonts w:ascii="方正书宋_GBK" w:eastAsia="方正书宋_GBK"/>
              </w:rPr>
            </w:pPr>
            <w:r>
              <w:rPr>
                <w:rFonts w:ascii="方正书宋_GBK" w:eastAsia="方正书宋_GBK"/>
              </w:rPr>
              <w:t>2</w:t>
            </w:r>
          </w:p>
        </w:tc>
        <w:tc>
          <w:tcPr>
            <w:tcW w:w="707" w:type="dxa"/>
            <w:vAlign w:val="center"/>
          </w:tcPr>
          <w:p w14:paraId="28694F43">
            <w:pPr>
              <w:spacing w:line="300" w:lineRule="exact"/>
              <w:jc w:val="right"/>
              <w:rPr>
                <w:rFonts w:ascii="方正书宋_GBK" w:eastAsia="方正书宋_GBK"/>
              </w:rPr>
            </w:pPr>
            <w:r>
              <w:rPr>
                <w:rFonts w:ascii="方正书宋_GBK" w:eastAsia="方正书宋_GBK"/>
              </w:rPr>
              <w:t>0.45</w:t>
            </w:r>
          </w:p>
        </w:tc>
        <w:tc>
          <w:tcPr>
            <w:tcW w:w="851" w:type="dxa"/>
            <w:vAlign w:val="center"/>
          </w:tcPr>
          <w:p w14:paraId="560B9D79">
            <w:pPr>
              <w:spacing w:line="300" w:lineRule="exact"/>
              <w:jc w:val="right"/>
              <w:rPr>
                <w:rFonts w:ascii="方正书宋_GBK" w:eastAsia="方正书宋_GBK"/>
              </w:rPr>
            </w:pPr>
            <w:r>
              <w:rPr>
                <w:rFonts w:ascii="方正书宋_GBK" w:eastAsia="方正书宋_GBK"/>
              </w:rPr>
              <w:t>0.90</w:t>
            </w:r>
          </w:p>
        </w:tc>
        <w:tc>
          <w:tcPr>
            <w:tcW w:w="707" w:type="dxa"/>
            <w:vAlign w:val="center"/>
          </w:tcPr>
          <w:p w14:paraId="17103BE3">
            <w:pPr>
              <w:spacing w:line="300" w:lineRule="exact"/>
              <w:jc w:val="right"/>
              <w:rPr>
                <w:rFonts w:ascii="方正书宋_GBK" w:eastAsia="方正书宋_GBK"/>
              </w:rPr>
            </w:pPr>
            <w:r>
              <w:rPr>
                <w:rFonts w:ascii="方正书宋_GBK" w:eastAsia="方正书宋_GBK"/>
              </w:rPr>
              <w:t>0.90</w:t>
            </w:r>
          </w:p>
        </w:tc>
        <w:tc>
          <w:tcPr>
            <w:tcW w:w="709" w:type="dxa"/>
            <w:vAlign w:val="center"/>
          </w:tcPr>
          <w:p w14:paraId="04046A7C">
            <w:pPr>
              <w:spacing w:line="300" w:lineRule="exact"/>
              <w:jc w:val="right"/>
              <w:rPr>
                <w:rFonts w:ascii="方正书宋_GBK" w:eastAsia="方正书宋_GBK"/>
              </w:rPr>
            </w:pPr>
            <w:r>
              <w:rPr>
                <w:rFonts w:ascii="方正书宋_GBK" w:eastAsia="方正书宋_GBK"/>
              </w:rPr>
              <w:t>0.90</w:t>
            </w:r>
          </w:p>
        </w:tc>
        <w:tc>
          <w:tcPr>
            <w:tcW w:w="424" w:type="dxa"/>
            <w:vAlign w:val="center"/>
          </w:tcPr>
          <w:p w14:paraId="5953DCF1">
            <w:pPr>
              <w:spacing w:line="300" w:lineRule="exact"/>
              <w:jc w:val="right"/>
              <w:rPr>
                <w:rFonts w:ascii="方正书宋_GBK" w:eastAsia="方正书宋_GBK"/>
              </w:rPr>
            </w:pPr>
          </w:p>
        </w:tc>
        <w:tc>
          <w:tcPr>
            <w:tcW w:w="426" w:type="dxa"/>
            <w:vAlign w:val="center"/>
          </w:tcPr>
          <w:p w14:paraId="093AD04A">
            <w:pPr>
              <w:spacing w:line="300" w:lineRule="exact"/>
              <w:jc w:val="right"/>
              <w:rPr>
                <w:rFonts w:ascii="方正书宋_GBK" w:eastAsia="方正书宋_GBK"/>
              </w:rPr>
            </w:pPr>
          </w:p>
        </w:tc>
        <w:tc>
          <w:tcPr>
            <w:tcW w:w="674" w:type="dxa"/>
            <w:vAlign w:val="center"/>
          </w:tcPr>
          <w:p w14:paraId="176BBBD2">
            <w:pPr>
              <w:spacing w:line="300" w:lineRule="exact"/>
              <w:jc w:val="right"/>
              <w:rPr>
                <w:rFonts w:ascii="方正书宋_GBK" w:eastAsia="方正书宋_GBK"/>
              </w:rPr>
            </w:pPr>
          </w:p>
        </w:tc>
        <w:tc>
          <w:tcPr>
            <w:tcW w:w="410" w:type="dxa"/>
            <w:vAlign w:val="center"/>
          </w:tcPr>
          <w:p w14:paraId="38035406">
            <w:pPr>
              <w:spacing w:line="300" w:lineRule="exact"/>
              <w:jc w:val="right"/>
              <w:rPr>
                <w:rFonts w:ascii="方正书宋_GBK" w:eastAsia="方正书宋_GBK"/>
              </w:rPr>
            </w:pPr>
          </w:p>
        </w:tc>
      </w:tr>
      <w:tr w14:paraId="0AFA6E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0CEC3025">
            <w:pPr>
              <w:spacing w:line="300" w:lineRule="exact"/>
              <w:jc w:val="left"/>
              <w:rPr>
                <w:rFonts w:hint="eastAsia" w:ascii="方正书宋_GBK" w:eastAsia="方正书宋_GBK"/>
              </w:rPr>
            </w:pPr>
            <w:r>
              <w:rPr>
                <w:rFonts w:hint="eastAsia" w:ascii="方正书宋_GBK" w:eastAsia="方正书宋_GBK"/>
              </w:rPr>
              <w:t>公益林公共管护管理费</w:t>
            </w:r>
          </w:p>
        </w:tc>
        <w:tc>
          <w:tcPr>
            <w:tcW w:w="828" w:type="dxa"/>
            <w:vAlign w:val="center"/>
          </w:tcPr>
          <w:p w14:paraId="694D0199">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66BAC8CD">
            <w:pPr>
              <w:spacing w:line="300" w:lineRule="exact"/>
              <w:jc w:val="left"/>
              <w:rPr>
                <w:rFonts w:hint="eastAsia" w:ascii="方正书宋_GBK" w:eastAsia="方正书宋_GBK"/>
              </w:rPr>
            </w:pPr>
            <w:r>
              <w:rPr>
                <w:rFonts w:hint="eastAsia" w:ascii="方正书宋_GBK" w:eastAsia="方正书宋_GBK"/>
              </w:rPr>
              <w:t>电子和通信测量仪器</w:t>
            </w:r>
          </w:p>
        </w:tc>
        <w:tc>
          <w:tcPr>
            <w:tcW w:w="993" w:type="dxa"/>
            <w:vAlign w:val="center"/>
          </w:tcPr>
          <w:p w14:paraId="42A539C3">
            <w:pPr>
              <w:spacing w:line="300" w:lineRule="exact"/>
              <w:jc w:val="left"/>
              <w:rPr>
                <w:rFonts w:ascii="方正书宋_GBK" w:eastAsia="方正书宋_GBK"/>
                <w:w w:val="80"/>
              </w:rPr>
            </w:pPr>
            <w:r>
              <w:rPr>
                <w:rFonts w:ascii="方正书宋_GBK" w:eastAsia="方正书宋_GBK"/>
                <w:w w:val="80"/>
              </w:rPr>
              <w:t>A0211</w:t>
            </w:r>
          </w:p>
        </w:tc>
        <w:tc>
          <w:tcPr>
            <w:tcW w:w="566" w:type="dxa"/>
            <w:vAlign w:val="center"/>
          </w:tcPr>
          <w:p w14:paraId="32D9B5EF">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601DE940">
            <w:pPr>
              <w:spacing w:line="300" w:lineRule="exact"/>
              <w:jc w:val="right"/>
              <w:rPr>
                <w:rFonts w:ascii="方正书宋_GBK" w:eastAsia="方正书宋_GBK"/>
              </w:rPr>
            </w:pPr>
            <w:r>
              <w:rPr>
                <w:rFonts w:ascii="方正书宋_GBK" w:eastAsia="方正书宋_GBK"/>
              </w:rPr>
              <w:t>1</w:t>
            </w:r>
          </w:p>
        </w:tc>
        <w:tc>
          <w:tcPr>
            <w:tcW w:w="707" w:type="dxa"/>
            <w:vAlign w:val="center"/>
          </w:tcPr>
          <w:p w14:paraId="680EA8CF">
            <w:pPr>
              <w:spacing w:line="300" w:lineRule="exact"/>
              <w:jc w:val="right"/>
              <w:rPr>
                <w:rFonts w:ascii="方正书宋_GBK" w:eastAsia="方正书宋_GBK"/>
              </w:rPr>
            </w:pPr>
            <w:r>
              <w:rPr>
                <w:rFonts w:ascii="方正书宋_GBK" w:eastAsia="方正书宋_GBK"/>
              </w:rPr>
              <w:t>0.75</w:t>
            </w:r>
          </w:p>
        </w:tc>
        <w:tc>
          <w:tcPr>
            <w:tcW w:w="851" w:type="dxa"/>
            <w:vAlign w:val="center"/>
          </w:tcPr>
          <w:p w14:paraId="542B30BA">
            <w:pPr>
              <w:spacing w:line="300" w:lineRule="exact"/>
              <w:jc w:val="right"/>
              <w:rPr>
                <w:rFonts w:ascii="方正书宋_GBK" w:eastAsia="方正书宋_GBK"/>
              </w:rPr>
            </w:pPr>
            <w:r>
              <w:rPr>
                <w:rFonts w:ascii="方正书宋_GBK" w:eastAsia="方正书宋_GBK"/>
              </w:rPr>
              <w:t>0.75</w:t>
            </w:r>
          </w:p>
        </w:tc>
        <w:tc>
          <w:tcPr>
            <w:tcW w:w="707" w:type="dxa"/>
            <w:vAlign w:val="center"/>
          </w:tcPr>
          <w:p w14:paraId="30C589D1">
            <w:pPr>
              <w:spacing w:line="300" w:lineRule="exact"/>
              <w:jc w:val="right"/>
              <w:rPr>
                <w:rFonts w:ascii="方正书宋_GBK" w:eastAsia="方正书宋_GBK"/>
              </w:rPr>
            </w:pPr>
            <w:r>
              <w:rPr>
                <w:rFonts w:ascii="方正书宋_GBK" w:eastAsia="方正书宋_GBK"/>
              </w:rPr>
              <w:t>0.75</w:t>
            </w:r>
          </w:p>
        </w:tc>
        <w:tc>
          <w:tcPr>
            <w:tcW w:w="709" w:type="dxa"/>
            <w:vAlign w:val="center"/>
          </w:tcPr>
          <w:p w14:paraId="06B5E89B">
            <w:pPr>
              <w:spacing w:line="300" w:lineRule="exact"/>
              <w:jc w:val="right"/>
              <w:rPr>
                <w:rFonts w:ascii="方正书宋_GBK" w:eastAsia="方正书宋_GBK"/>
              </w:rPr>
            </w:pPr>
            <w:r>
              <w:rPr>
                <w:rFonts w:ascii="方正书宋_GBK" w:eastAsia="方正书宋_GBK"/>
              </w:rPr>
              <w:t>0.75</w:t>
            </w:r>
          </w:p>
        </w:tc>
        <w:tc>
          <w:tcPr>
            <w:tcW w:w="424" w:type="dxa"/>
            <w:vAlign w:val="center"/>
          </w:tcPr>
          <w:p w14:paraId="0336C5B2">
            <w:pPr>
              <w:spacing w:line="300" w:lineRule="exact"/>
              <w:jc w:val="right"/>
              <w:rPr>
                <w:rFonts w:ascii="方正书宋_GBK" w:eastAsia="方正书宋_GBK"/>
              </w:rPr>
            </w:pPr>
          </w:p>
        </w:tc>
        <w:tc>
          <w:tcPr>
            <w:tcW w:w="426" w:type="dxa"/>
            <w:vAlign w:val="center"/>
          </w:tcPr>
          <w:p w14:paraId="3A26366E">
            <w:pPr>
              <w:spacing w:line="300" w:lineRule="exact"/>
              <w:jc w:val="right"/>
              <w:rPr>
                <w:rFonts w:ascii="方正书宋_GBK" w:eastAsia="方正书宋_GBK"/>
              </w:rPr>
            </w:pPr>
          </w:p>
        </w:tc>
        <w:tc>
          <w:tcPr>
            <w:tcW w:w="674" w:type="dxa"/>
            <w:vAlign w:val="center"/>
          </w:tcPr>
          <w:p w14:paraId="35CC222E">
            <w:pPr>
              <w:spacing w:line="300" w:lineRule="exact"/>
              <w:jc w:val="right"/>
              <w:rPr>
                <w:rFonts w:ascii="方正书宋_GBK" w:eastAsia="方正书宋_GBK"/>
              </w:rPr>
            </w:pPr>
          </w:p>
        </w:tc>
        <w:tc>
          <w:tcPr>
            <w:tcW w:w="410" w:type="dxa"/>
            <w:vAlign w:val="center"/>
          </w:tcPr>
          <w:p w14:paraId="4135C5D5">
            <w:pPr>
              <w:spacing w:line="300" w:lineRule="exact"/>
              <w:jc w:val="right"/>
              <w:rPr>
                <w:rFonts w:ascii="方正书宋_GBK" w:eastAsia="方正书宋_GBK"/>
              </w:rPr>
            </w:pPr>
          </w:p>
        </w:tc>
      </w:tr>
      <w:tr w14:paraId="5E0F15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2E24DA6C">
            <w:pPr>
              <w:spacing w:line="300" w:lineRule="exact"/>
              <w:jc w:val="left"/>
              <w:rPr>
                <w:rFonts w:hint="eastAsia" w:ascii="方正书宋_GBK" w:eastAsia="方正书宋_GBK"/>
              </w:rPr>
            </w:pPr>
            <w:r>
              <w:rPr>
                <w:rFonts w:hint="eastAsia" w:ascii="方正书宋_GBK" w:eastAsia="方正书宋_GBK"/>
              </w:rPr>
              <w:t>林业项目管理费</w:t>
            </w:r>
          </w:p>
        </w:tc>
        <w:tc>
          <w:tcPr>
            <w:tcW w:w="828" w:type="dxa"/>
            <w:vAlign w:val="center"/>
          </w:tcPr>
          <w:p w14:paraId="0AD6E9A1">
            <w:pPr>
              <w:spacing w:line="300" w:lineRule="exact"/>
              <w:jc w:val="right"/>
              <w:rPr>
                <w:rFonts w:ascii="方正书宋_GBK" w:eastAsia="方正书宋_GBK"/>
              </w:rPr>
            </w:pPr>
            <w:r>
              <w:rPr>
                <w:rFonts w:ascii="方正书宋_GBK" w:eastAsia="方正书宋_GBK"/>
              </w:rPr>
              <w:t>15.00</w:t>
            </w:r>
          </w:p>
        </w:tc>
        <w:tc>
          <w:tcPr>
            <w:tcW w:w="851" w:type="dxa"/>
            <w:vAlign w:val="center"/>
          </w:tcPr>
          <w:p w14:paraId="077DE93F">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50C04077">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2811343C">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603AEF95">
            <w:pPr>
              <w:spacing w:line="300" w:lineRule="exact"/>
              <w:jc w:val="right"/>
              <w:rPr>
                <w:rFonts w:ascii="方正书宋_GBK" w:eastAsia="方正书宋_GBK"/>
              </w:rPr>
            </w:pPr>
            <w:r>
              <w:rPr>
                <w:rFonts w:ascii="方正书宋_GBK" w:eastAsia="方正书宋_GBK"/>
              </w:rPr>
              <w:t>3</w:t>
            </w:r>
          </w:p>
        </w:tc>
        <w:tc>
          <w:tcPr>
            <w:tcW w:w="707" w:type="dxa"/>
            <w:vAlign w:val="center"/>
          </w:tcPr>
          <w:p w14:paraId="14193AF5">
            <w:pPr>
              <w:spacing w:line="300" w:lineRule="exact"/>
              <w:jc w:val="right"/>
              <w:rPr>
                <w:rFonts w:ascii="方正书宋_GBK" w:eastAsia="方正书宋_GBK"/>
              </w:rPr>
            </w:pPr>
            <w:r>
              <w:rPr>
                <w:rFonts w:ascii="方正书宋_GBK" w:eastAsia="方正书宋_GBK"/>
              </w:rPr>
              <w:t>1.20</w:t>
            </w:r>
          </w:p>
        </w:tc>
        <w:tc>
          <w:tcPr>
            <w:tcW w:w="851" w:type="dxa"/>
            <w:vAlign w:val="center"/>
          </w:tcPr>
          <w:p w14:paraId="01CCA718">
            <w:pPr>
              <w:spacing w:line="300" w:lineRule="exact"/>
              <w:jc w:val="right"/>
              <w:rPr>
                <w:rFonts w:ascii="方正书宋_GBK" w:eastAsia="方正书宋_GBK"/>
              </w:rPr>
            </w:pPr>
            <w:r>
              <w:rPr>
                <w:rFonts w:ascii="方正书宋_GBK" w:eastAsia="方正书宋_GBK"/>
              </w:rPr>
              <w:t>3.60</w:t>
            </w:r>
          </w:p>
        </w:tc>
        <w:tc>
          <w:tcPr>
            <w:tcW w:w="707" w:type="dxa"/>
            <w:vAlign w:val="center"/>
          </w:tcPr>
          <w:p w14:paraId="26B33A47">
            <w:pPr>
              <w:spacing w:line="300" w:lineRule="exact"/>
              <w:jc w:val="right"/>
              <w:rPr>
                <w:rFonts w:ascii="方正书宋_GBK" w:eastAsia="方正书宋_GBK"/>
              </w:rPr>
            </w:pPr>
            <w:r>
              <w:rPr>
                <w:rFonts w:ascii="方正书宋_GBK" w:eastAsia="方正书宋_GBK"/>
              </w:rPr>
              <w:t>3.60</w:t>
            </w:r>
          </w:p>
        </w:tc>
        <w:tc>
          <w:tcPr>
            <w:tcW w:w="709" w:type="dxa"/>
            <w:vAlign w:val="center"/>
          </w:tcPr>
          <w:p w14:paraId="68BE74E3">
            <w:pPr>
              <w:spacing w:line="300" w:lineRule="exact"/>
              <w:jc w:val="right"/>
              <w:rPr>
                <w:rFonts w:ascii="方正书宋_GBK" w:eastAsia="方正书宋_GBK"/>
              </w:rPr>
            </w:pPr>
            <w:r>
              <w:rPr>
                <w:rFonts w:ascii="方正书宋_GBK" w:eastAsia="方正书宋_GBK"/>
              </w:rPr>
              <w:t>3.60</w:t>
            </w:r>
          </w:p>
        </w:tc>
        <w:tc>
          <w:tcPr>
            <w:tcW w:w="424" w:type="dxa"/>
            <w:vAlign w:val="center"/>
          </w:tcPr>
          <w:p w14:paraId="4C8E7E01">
            <w:pPr>
              <w:spacing w:line="300" w:lineRule="exact"/>
              <w:jc w:val="right"/>
              <w:rPr>
                <w:rFonts w:ascii="方正书宋_GBK" w:eastAsia="方正书宋_GBK"/>
              </w:rPr>
            </w:pPr>
          </w:p>
        </w:tc>
        <w:tc>
          <w:tcPr>
            <w:tcW w:w="426" w:type="dxa"/>
            <w:vAlign w:val="center"/>
          </w:tcPr>
          <w:p w14:paraId="3122BCC0">
            <w:pPr>
              <w:spacing w:line="300" w:lineRule="exact"/>
              <w:jc w:val="right"/>
              <w:rPr>
                <w:rFonts w:ascii="方正书宋_GBK" w:eastAsia="方正书宋_GBK"/>
              </w:rPr>
            </w:pPr>
          </w:p>
        </w:tc>
        <w:tc>
          <w:tcPr>
            <w:tcW w:w="674" w:type="dxa"/>
            <w:vAlign w:val="center"/>
          </w:tcPr>
          <w:p w14:paraId="37641FCC">
            <w:pPr>
              <w:spacing w:line="300" w:lineRule="exact"/>
              <w:jc w:val="right"/>
              <w:rPr>
                <w:rFonts w:ascii="方正书宋_GBK" w:eastAsia="方正书宋_GBK"/>
              </w:rPr>
            </w:pPr>
          </w:p>
        </w:tc>
        <w:tc>
          <w:tcPr>
            <w:tcW w:w="410" w:type="dxa"/>
            <w:vAlign w:val="center"/>
          </w:tcPr>
          <w:p w14:paraId="64495787">
            <w:pPr>
              <w:spacing w:line="300" w:lineRule="exact"/>
              <w:jc w:val="right"/>
              <w:rPr>
                <w:rFonts w:ascii="方正书宋_GBK" w:eastAsia="方正书宋_GBK"/>
              </w:rPr>
            </w:pPr>
          </w:p>
        </w:tc>
      </w:tr>
      <w:tr w14:paraId="5686E4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3BCE44AB">
            <w:pPr>
              <w:spacing w:line="300" w:lineRule="exact"/>
              <w:jc w:val="left"/>
              <w:rPr>
                <w:rFonts w:hint="eastAsia" w:ascii="方正书宋_GBK" w:eastAsia="方正书宋_GBK"/>
              </w:rPr>
            </w:pPr>
            <w:r>
              <w:rPr>
                <w:rFonts w:hint="eastAsia" w:ascii="方正书宋_GBK" w:eastAsia="方正书宋_GBK"/>
              </w:rPr>
              <w:t>林业项目管理费</w:t>
            </w:r>
          </w:p>
        </w:tc>
        <w:tc>
          <w:tcPr>
            <w:tcW w:w="828" w:type="dxa"/>
            <w:vAlign w:val="center"/>
          </w:tcPr>
          <w:p w14:paraId="1DF47037">
            <w:pPr>
              <w:spacing w:line="300" w:lineRule="exact"/>
              <w:jc w:val="right"/>
              <w:rPr>
                <w:rFonts w:ascii="方正书宋_GBK" w:eastAsia="方正书宋_GBK"/>
              </w:rPr>
            </w:pPr>
            <w:r>
              <w:rPr>
                <w:rFonts w:ascii="方正书宋_GBK" w:eastAsia="方正书宋_GBK"/>
              </w:rPr>
              <w:t>15.00</w:t>
            </w:r>
          </w:p>
        </w:tc>
        <w:tc>
          <w:tcPr>
            <w:tcW w:w="851" w:type="dxa"/>
            <w:vAlign w:val="center"/>
          </w:tcPr>
          <w:p w14:paraId="6DF46E58">
            <w:pPr>
              <w:spacing w:line="300" w:lineRule="exact"/>
              <w:jc w:val="left"/>
              <w:rPr>
                <w:rFonts w:hint="eastAsia" w:ascii="方正书宋_GBK" w:eastAsia="方正书宋_GBK"/>
              </w:rPr>
            </w:pPr>
            <w:r>
              <w:rPr>
                <w:rFonts w:hint="eastAsia" w:ascii="方正书宋_GBK" w:eastAsia="方正书宋_GBK"/>
              </w:rPr>
              <w:t>电子和通信测量仪器</w:t>
            </w:r>
          </w:p>
        </w:tc>
        <w:tc>
          <w:tcPr>
            <w:tcW w:w="993" w:type="dxa"/>
            <w:vAlign w:val="center"/>
          </w:tcPr>
          <w:p w14:paraId="3734938E">
            <w:pPr>
              <w:spacing w:line="300" w:lineRule="exact"/>
              <w:jc w:val="left"/>
              <w:rPr>
                <w:rFonts w:ascii="方正书宋_GBK" w:eastAsia="方正书宋_GBK"/>
                <w:w w:val="80"/>
              </w:rPr>
            </w:pPr>
            <w:r>
              <w:rPr>
                <w:rFonts w:ascii="方正书宋_GBK" w:eastAsia="方正书宋_GBK"/>
                <w:w w:val="80"/>
              </w:rPr>
              <w:t>A0211</w:t>
            </w:r>
          </w:p>
        </w:tc>
        <w:tc>
          <w:tcPr>
            <w:tcW w:w="566" w:type="dxa"/>
            <w:vAlign w:val="center"/>
          </w:tcPr>
          <w:p w14:paraId="20223576">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4085F17B">
            <w:pPr>
              <w:spacing w:line="300" w:lineRule="exact"/>
              <w:jc w:val="right"/>
              <w:rPr>
                <w:rFonts w:ascii="方正书宋_GBK" w:eastAsia="方正书宋_GBK"/>
              </w:rPr>
            </w:pPr>
            <w:r>
              <w:rPr>
                <w:rFonts w:ascii="方正书宋_GBK" w:eastAsia="方正书宋_GBK"/>
              </w:rPr>
              <w:t>12</w:t>
            </w:r>
          </w:p>
        </w:tc>
        <w:tc>
          <w:tcPr>
            <w:tcW w:w="707" w:type="dxa"/>
            <w:vAlign w:val="center"/>
          </w:tcPr>
          <w:p w14:paraId="5BF49343">
            <w:pPr>
              <w:spacing w:line="300" w:lineRule="exact"/>
              <w:jc w:val="right"/>
              <w:rPr>
                <w:rFonts w:ascii="方正书宋_GBK" w:eastAsia="方正书宋_GBK"/>
              </w:rPr>
            </w:pPr>
            <w:r>
              <w:rPr>
                <w:rFonts w:ascii="方正书宋_GBK" w:eastAsia="方正书宋_GBK"/>
              </w:rPr>
              <w:t>0.95</w:t>
            </w:r>
          </w:p>
        </w:tc>
        <w:tc>
          <w:tcPr>
            <w:tcW w:w="851" w:type="dxa"/>
            <w:vAlign w:val="center"/>
          </w:tcPr>
          <w:p w14:paraId="271E2421">
            <w:pPr>
              <w:spacing w:line="300" w:lineRule="exact"/>
              <w:jc w:val="right"/>
              <w:rPr>
                <w:rFonts w:ascii="方正书宋_GBK" w:eastAsia="方正书宋_GBK"/>
              </w:rPr>
            </w:pPr>
            <w:r>
              <w:rPr>
                <w:rFonts w:ascii="方正书宋_GBK" w:eastAsia="方正书宋_GBK"/>
              </w:rPr>
              <w:t>11.40</w:t>
            </w:r>
          </w:p>
        </w:tc>
        <w:tc>
          <w:tcPr>
            <w:tcW w:w="707" w:type="dxa"/>
            <w:vAlign w:val="center"/>
          </w:tcPr>
          <w:p w14:paraId="58FBFC4B">
            <w:pPr>
              <w:spacing w:line="300" w:lineRule="exact"/>
              <w:jc w:val="right"/>
              <w:rPr>
                <w:rFonts w:ascii="方正书宋_GBK" w:eastAsia="方正书宋_GBK"/>
              </w:rPr>
            </w:pPr>
            <w:r>
              <w:rPr>
                <w:rFonts w:ascii="方正书宋_GBK" w:eastAsia="方正书宋_GBK"/>
              </w:rPr>
              <w:t>11.40</w:t>
            </w:r>
          </w:p>
        </w:tc>
        <w:tc>
          <w:tcPr>
            <w:tcW w:w="709" w:type="dxa"/>
            <w:vAlign w:val="center"/>
          </w:tcPr>
          <w:p w14:paraId="5EADADFC">
            <w:pPr>
              <w:spacing w:line="300" w:lineRule="exact"/>
              <w:jc w:val="right"/>
              <w:rPr>
                <w:rFonts w:ascii="方正书宋_GBK" w:eastAsia="方正书宋_GBK"/>
              </w:rPr>
            </w:pPr>
            <w:r>
              <w:rPr>
                <w:rFonts w:ascii="方正书宋_GBK" w:eastAsia="方正书宋_GBK"/>
              </w:rPr>
              <w:t>11.40</w:t>
            </w:r>
          </w:p>
        </w:tc>
        <w:tc>
          <w:tcPr>
            <w:tcW w:w="424" w:type="dxa"/>
            <w:vAlign w:val="center"/>
          </w:tcPr>
          <w:p w14:paraId="4F94CC76">
            <w:pPr>
              <w:spacing w:line="300" w:lineRule="exact"/>
              <w:jc w:val="right"/>
              <w:rPr>
                <w:rFonts w:ascii="方正书宋_GBK" w:eastAsia="方正书宋_GBK"/>
              </w:rPr>
            </w:pPr>
          </w:p>
        </w:tc>
        <w:tc>
          <w:tcPr>
            <w:tcW w:w="426" w:type="dxa"/>
            <w:vAlign w:val="center"/>
          </w:tcPr>
          <w:p w14:paraId="04E2033E">
            <w:pPr>
              <w:spacing w:line="300" w:lineRule="exact"/>
              <w:jc w:val="right"/>
              <w:rPr>
                <w:rFonts w:ascii="方正书宋_GBK" w:eastAsia="方正书宋_GBK"/>
              </w:rPr>
            </w:pPr>
          </w:p>
        </w:tc>
        <w:tc>
          <w:tcPr>
            <w:tcW w:w="674" w:type="dxa"/>
            <w:vAlign w:val="center"/>
          </w:tcPr>
          <w:p w14:paraId="0DFAD42F">
            <w:pPr>
              <w:spacing w:line="300" w:lineRule="exact"/>
              <w:jc w:val="right"/>
              <w:rPr>
                <w:rFonts w:ascii="方正书宋_GBK" w:eastAsia="方正书宋_GBK"/>
              </w:rPr>
            </w:pPr>
          </w:p>
        </w:tc>
        <w:tc>
          <w:tcPr>
            <w:tcW w:w="410" w:type="dxa"/>
            <w:vAlign w:val="center"/>
          </w:tcPr>
          <w:p w14:paraId="5B5C7522">
            <w:pPr>
              <w:spacing w:line="300" w:lineRule="exact"/>
              <w:jc w:val="right"/>
              <w:rPr>
                <w:rFonts w:ascii="方正书宋_GBK" w:eastAsia="方正书宋_GBK"/>
              </w:rPr>
            </w:pPr>
          </w:p>
        </w:tc>
      </w:tr>
      <w:tr w14:paraId="6BA333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4D5419FA">
            <w:pPr>
              <w:spacing w:line="300" w:lineRule="exact"/>
              <w:jc w:val="center"/>
              <w:rPr>
                <w:rFonts w:hint="eastAsia" w:ascii="方正书宋_GBK" w:eastAsia="方正书宋_GBK"/>
                <w:b/>
              </w:rPr>
            </w:pPr>
            <w:r>
              <w:rPr>
                <w:rFonts w:hint="eastAsia" w:ascii="方正书宋_GBK" w:eastAsia="方正书宋_GBK"/>
                <w:b/>
              </w:rPr>
              <w:t>石家庄市果树站小计</w:t>
            </w:r>
          </w:p>
        </w:tc>
        <w:tc>
          <w:tcPr>
            <w:tcW w:w="828" w:type="dxa"/>
            <w:vAlign w:val="center"/>
          </w:tcPr>
          <w:p w14:paraId="554D8316">
            <w:pPr>
              <w:spacing w:line="300" w:lineRule="exact"/>
              <w:jc w:val="right"/>
              <w:rPr>
                <w:rFonts w:ascii="方正书宋_GBK" w:eastAsia="方正书宋_GBK"/>
                <w:b/>
              </w:rPr>
            </w:pPr>
          </w:p>
        </w:tc>
        <w:tc>
          <w:tcPr>
            <w:tcW w:w="851" w:type="dxa"/>
            <w:vAlign w:val="center"/>
          </w:tcPr>
          <w:p w14:paraId="41D8E33E">
            <w:pPr>
              <w:spacing w:line="300" w:lineRule="exact"/>
              <w:jc w:val="left"/>
              <w:rPr>
                <w:rFonts w:hint="eastAsia" w:ascii="方正书宋_GBK" w:eastAsia="方正书宋_GBK"/>
                <w:b/>
              </w:rPr>
            </w:pPr>
          </w:p>
        </w:tc>
        <w:tc>
          <w:tcPr>
            <w:tcW w:w="993" w:type="dxa"/>
            <w:vAlign w:val="center"/>
          </w:tcPr>
          <w:p w14:paraId="084E9651">
            <w:pPr>
              <w:spacing w:line="300" w:lineRule="exact"/>
              <w:jc w:val="left"/>
              <w:rPr>
                <w:rFonts w:ascii="方正书宋_GBK" w:eastAsia="方正书宋_GBK"/>
                <w:b/>
                <w:w w:val="80"/>
              </w:rPr>
            </w:pPr>
          </w:p>
        </w:tc>
        <w:tc>
          <w:tcPr>
            <w:tcW w:w="566" w:type="dxa"/>
            <w:vAlign w:val="center"/>
          </w:tcPr>
          <w:p w14:paraId="3F715481">
            <w:pPr>
              <w:spacing w:line="300" w:lineRule="exact"/>
              <w:jc w:val="left"/>
              <w:rPr>
                <w:rFonts w:hint="eastAsia" w:ascii="方正书宋_GBK" w:eastAsia="方正书宋_GBK"/>
                <w:b/>
              </w:rPr>
            </w:pPr>
          </w:p>
        </w:tc>
        <w:tc>
          <w:tcPr>
            <w:tcW w:w="424" w:type="dxa"/>
            <w:vAlign w:val="center"/>
          </w:tcPr>
          <w:p w14:paraId="18BBDDF0">
            <w:pPr>
              <w:spacing w:line="300" w:lineRule="exact"/>
              <w:jc w:val="right"/>
              <w:rPr>
                <w:rFonts w:ascii="方正书宋_GBK" w:eastAsia="方正书宋_GBK"/>
                <w:b/>
              </w:rPr>
            </w:pPr>
          </w:p>
        </w:tc>
        <w:tc>
          <w:tcPr>
            <w:tcW w:w="707" w:type="dxa"/>
            <w:vAlign w:val="center"/>
          </w:tcPr>
          <w:p w14:paraId="2307E160">
            <w:pPr>
              <w:spacing w:line="300" w:lineRule="exact"/>
              <w:jc w:val="right"/>
              <w:rPr>
                <w:rFonts w:ascii="方正书宋_GBK" w:eastAsia="方正书宋_GBK"/>
                <w:b/>
              </w:rPr>
            </w:pPr>
          </w:p>
        </w:tc>
        <w:tc>
          <w:tcPr>
            <w:tcW w:w="851" w:type="dxa"/>
            <w:vAlign w:val="center"/>
          </w:tcPr>
          <w:p w14:paraId="6E40BDDF">
            <w:pPr>
              <w:spacing w:line="300" w:lineRule="exact"/>
              <w:jc w:val="right"/>
              <w:rPr>
                <w:rFonts w:ascii="方正书宋_GBK" w:eastAsia="方正书宋_GBK"/>
                <w:b/>
              </w:rPr>
            </w:pPr>
            <w:r>
              <w:rPr>
                <w:rFonts w:ascii="方正书宋_GBK" w:eastAsia="方正书宋_GBK"/>
                <w:b/>
              </w:rPr>
              <w:t>30.00</w:t>
            </w:r>
          </w:p>
        </w:tc>
        <w:tc>
          <w:tcPr>
            <w:tcW w:w="707" w:type="dxa"/>
            <w:vAlign w:val="center"/>
          </w:tcPr>
          <w:p w14:paraId="2F2D1158">
            <w:pPr>
              <w:spacing w:line="300" w:lineRule="exact"/>
              <w:jc w:val="right"/>
              <w:rPr>
                <w:rFonts w:ascii="方正书宋_GBK" w:eastAsia="方正书宋_GBK"/>
                <w:b/>
              </w:rPr>
            </w:pPr>
            <w:r>
              <w:rPr>
                <w:rFonts w:ascii="方正书宋_GBK" w:eastAsia="方正书宋_GBK"/>
                <w:b/>
              </w:rPr>
              <w:t>30.00</w:t>
            </w:r>
          </w:p>
        </w:tc>
        <w:tc>
          <w:tcPr>
            <w:tcW w:w="709" w:type="dxa"/>
            <w:vAlign w:val="center"/>
          </w:tcPr>
          <w:p w14:paraId="74AD1864">
            <w:pPr>
              <w:spacing w:line="300" w:lineRule="exact"/>
              <w:jc w:val="right"/>
              <w:rPr>
                <w:rFonts w:ascii="方正书宋_GBK" w:eastAsia="方正书宋_GBK"/>
                <w:b/>
              </w:rPr>
            </w:pPr>
            <w:r>
              <w:rPr>
                <w:rFonts w:ascii="方正书宋_GBK" w:eastAsia="方正书宋_GBK"/>
                <w:b/>
              </w:rPr>
              <w:t>30.00</w:t>
            </w:r>
          </w:p>
        </w:tc>
        <w:tc>
          <w:tcPr>
            <w:tcW w:w="424" w:type="dxa"/>
            <w:vAlign w:val="center"/>
          </w:tcPr>
          <w:p w14:paraId="69EED7B1">
            <w:pPr>
              <w:spacing w:line="300" w:lineRule="exact"/>
              <w:jc w:val="right"/>
              <w:rPr>
                <w:rFonts w:ascii="方正书宋_GBK" w:eastAsia="方正书宋_GBK"/>
                <w:b/>
              </w:rPr>
            </w:pPr>
          </w:p>
        </w:tc>
        <w:tc>
          <w:tcPr>
            <w:tcW w:w="426" w:type="dxa"/>
            <w:vAlign w:val="center"/>
          </w:tcPr>
          <w:p w14:paraId="26077743">
            <w:pPr>
              <w:spacing w:line="300" w:lineRule="exact"/>
              <w:jc w:val="right"/>
              <w:rPr>
                <w:rFonts w:ascii="方正书宋_GBK" w:eastAsia="方正书宋_GBK"/>
                <w:b/>
              </w:rPr>
            </w:pPr>
          </w:p>
        </w:tc>
        <w:tc>
          <w:tcPr>
            <w:tcW w:w="674" w:type="dxa"/>
            <w:vAlign w:val="center"/>
          </w:tcPr>
          <w:p w14:paraId="5C8F2ADC">
            <w:pPr>
              <w:spacing w:line="300" w:lineRule="exact"/>
              <w:jc w:val="right"/>
              <w:rPr>
                <w:rFonts w:ascii="方正书宋_GBK" w:eastAsia="方正书宋_GBK"/>
                <w:b/>
              </w:rPr>
            </w:pPr>
          </w:p>
        </w:tc>
        <w:tc>
          <w:tcPr>
            <w:tcW w:w="410" w:type="dxa"/>
            <w:vAlign w:val="center"/>
          </w:tcPr>
          <w:p w14:paraId="0C684379">
            <w:pPr>
              <w:spacing w:line="300" w:lineRule="exact"/>
              <w:jc w:val="right"/>
              <w:rPr>
                <w:rFonts w:ascii="方正书宋_GBK" w:eastAsia="方正书宋_GBK"/>
                <w:b/>
              </w:rPr>
            </w:pPr>
          </w:p>
        </w:tc>
      </w:tr>
      <w:tr w14:paraId="2271EF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71DDBFE4">
            <w:pPr>
              <w:spacing w:line="300" w:lineRule="exact"/>
              <w:jc w:val="left"/>
              <w:rPr>
                <w:rFonts w:hint="eastAsia" w:ascii="方正书宋_GBK" w:eastAsia="方正书宋_GBK"/>
              </w:rPr>
            </w:pPr>
            <w:r>
              <w:rPr>
                <w:rFonts w:hint="eastAsia" w:ascii="方正书宋_GBK" w:eastAsia="方正书宋_GBK"/>
              </w:rPr>
              <w:t>果品质量安全监督检验体系建设资金</w:t>
            </w:r>
          </w:p>
        </w:tc>
        <w:tc>
          <w:tcPr>
            <w:tcW w:w="828" w:type="dxa"/>
            <w:vAlign w:val="center"/>
          </w:tcPr>
          <w:p w14:paraId="66DF33BE">
            <w:pPr>
              <w:spacing w:line="300" w:lineRule="exact"/>
              <w:jc w:val="right"/>
              <w:rPr>
                <w:rFonts w:ascii="方正书宋_GBK" w:eastAsia="方正书宋_GBK"/>
              </w:rPr>
            </w:pPr>
            <w:r>
              <w:rPr>
                <w:rFonts w:ascii="方正书宋_GBK" w:eastAsia="方正书宋_GBK"/>
              </w:rPr>
              <w:t>60.00</w:t>
            </w:r>
          </w:p>
        </w:tc>
        <w:tc>
          <w:tcPr>
            <w:tcW w:w="851" w:type="dxa"/>
            <w:vAlign w:val="center"/>
          </w:tcPr>
          <w:p w14:paraId="6571C682">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1216B777">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6D9337AE">
            <w:pPr>
              <w:spacing w:line="300" w:lineRule="exact"/>
              <w:jc w:val="left"/>
              <w:rPr>
                <w:rFonts w:hint="eastAsia" w:ascii="方正书宋_GBK" w:eastAsia="方正书宋_GBK"/>
              </w:rPr>
            </w:pPr>
          </w:p>
        </w:tc>
        <w:tc>
          <w:tcPr>
            <w:tcW w:w="424" w:type="dxa"/>
            <w:vAlign w:val="center"/>
          </w:tcPr>
          <w:p w14:paraId="626131A7">
            <w:pPr>
              <w:spacing w:line="300" w:lineRule="exact"/>
              <w:jc w:val="right"/>
              <w:rPr>
                <w:rFonts w:ascii="方正书宋_GBK" w:eastAsia="方正书宋_GBK"/>
              </w:rPr>
            </w:pPr>
            <w:r>
              <w:rPr>
                <w:rFonts w:ascii="方正书宋_GBK" w:eastAsia="方正书宋_GBK"/>
              </w:rPr>
              <w:t>10</w:t>
            </w:r>
          </w:p>
        </w:tc>
        <w:tc>
          <w:tcPr>
            <w:tcW w:w="707" w:type="dxa"/>
            <w:vAlign w:val="center"/>
          </w:tcPr>
          <w:p w14:paraId="075C0D94">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5E736B0D">
            <w:pPr>
              <w:spacing w:line="300" w:lineRule="exact"/>
              <w:jc w:val="right"/>
              <w:rPr>
                <w:rFonts w:ascii="方正书宋_GBK" w:eastAsia="方正书宋_GBK"/>
              </w:rPr>
            </w:pPr>
            <w:r>
              <w:rPr>
                <w:rFonts w:ascii="方正书宋_GBK" w:eastAsia="方正书宋_GBK"/>
              </w:rPr>
              <w:t>30.00</w:t>
            </w:r>
          </w:p>
        </w:tc>
        <w:tc>
          <w:tcPr>
            <w:tcW w:w="707" w:type="dxa"/>
            <w:vAlign w:val="center"/>
          </w:tcPr>
          <w:p w14:paraId="5D9104E1">
            <w:pPr>
              <w:spacing w:line="300" w:lineRule="exact"/>
              <w:jc w:val="right"/>
              <w:rPr>
                <w:rFonts w:ascii="方正书宋_GBK" w:eastAsia="方正书宋_GBK"/>
              </w:rPr>
            </w:pPr>
            <w:r>
              <w:rPr>
                <w:rFonts w:ascii="方正书宋_GBK" w:eastAsia="方正书宋_GBK"/>
              </w:rPr>
              <w:t>30.00</w:t>
            </w:r>
          </w:p>
        </w:tc>
        <w:tc>
          <w:tcPr>
            <w:tcW w:w="709" w:type="dxa"/>
            <w:vAlign w:val="center"/>
          </w:tcPr>
          <w:p w14:paraId="5EA13A58">
            <w:pPr>
              <w:spacing w:line="300" w:lineRule="exact"/>
              <w:jc w:val="right"/>
              <w:rPr>
                <w:rFonts w:ascii="方正书宋_GBK" w:eastAsia="方正书宋_GBK"/>
              </w:rPr>
            </w:pPr>
            <w:r>
              <w:rPr>
                <w:rFonts w:ascii="方正书宋_GBK" w:eastAsia="方正书宋_GBK"/>
              </w:rPr>
              <w:t>30.00</w:t>
            </w:r>
          </w:p>
        </w:tc>
        <w:tc>
          <w:tcPr>
            <w:tcW w:w="424" w:type="dxa"/>
            <w:vAlign w:val="center"/>
          </w:tcPr>
          <w:p w14:paraId="1C5E573F">
            <w:pPr>
              <w:spacing w:line="300" w:lineRule="exact"/>
              <w:jc w:val="right"/>
              <w:rPr>
                <w:rFonts w:ascii="方正书宋_GBK" w:eastAsia="方正书宋_GBK"/>
              </w:rPr>
            </w:pPr>
          </w:p>
        </w:tc>
        <w:tc>
          <w:tcPr>
            <w:tcW w:w="426" w:type="dxa"/>
            <w:vAlign w:val="center"/>
          </w:tcPr>
          <w:p w14:paraId="6087041B">
            <w:pPr>
              <w:spacing w:line="300" w:lineRule="exact"/>
              <w:jc w:val="right"/>
              <w:rPr>
                <w:rFonts w:ascii="方正书宋_GBK" w:eastAsia="方正书宋_GBK"/>
              </w:rPr>
            </w:pPr>
          </w:p>
        </w:tc>
        <w:tc>
          <w:tcPr>
            <w:tcW w:w="674" w:type="dxa"/>
            <w:vAlign w:val="center"/>
          </w:tcPr>
          <w:p w14:paraId="1F0D591E">
            <w:pPr>
              <w:spacing w:line="300" w:lineRule="exact"/>
              <w:jc w:val="right"/>
              <w:rPr>
                <w:rFonts w:ascii="方正书宋_GBK" w:eastAsia="方正书宋_GBK"/>
              </w:rPr>
            </w:pPr>
          </w:p>
        </w:tc>
        <w:tc>
          <w:tcPr>
            <w:tcW w:w="410" w:type="dxa"/>
            <w:vAlign w:val="center"/>
          </w:tcPr>
          <w:p w14:paraId="7D7E2EA3">
            <w:pPr>
              <w:spacing w:line="300" w:lineRule="exact"/>
              <w:jc w:val="right"/>
              <w:rPr>
                <w:rFonts w:ascii="方正书宋_GBK" w:eastAsia="方正书宋_GBK"/>
              </w:rPr>
            </w:pPr>
          </w:p>
        </w:tc>
      </w:tr>
      <w:tr w14:paraId="1E564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0B33B716">
            <w:pPr>
              <w:spacing w:line="300" w:lineRule="exact"/>
              <w:jc w:val="center"/>
              <w:rPr>
                <w:rFonts w:hint="eastAsia" w:ascii="方正书宋_GBK" w:eastAsia="方正书宋_GBK"/>
                <w:b/>
              </w:rPr>
            </w:pPr>
            <w:r>
              <w:rPr>
                <w:rFonts w:hint="eastAsia" w:ascii="方正书宋_GBK" w:eastAsia="方正书宋_GBK"/>
                <w:b/>
              </w:rPr>
              <w:t>石家庄市森林消防扑火大队小计</w:t>
            </w:r>
          </w:p>
        </w:tc>
        <w:tc>
          <w:tcPr>
            <w:tcW w:w="828" w:type="dxa"/>
            <w:vAlign w:val="center"/>
          </w:tcPr>
          <w:p w14:paraId="0CAC8503">
            <w:pPr>
              <w:spacing w:line="300" w:lineRule="exact"/>
              <w:jc w:val="right"/>
              <w:rPr>
                <w:rFonts w:ascii="方正书宋_GBK" w:eastAsia="方正书宋_GBK"/>
                <w:b/>
              </w:rPr>
            </w:pPr>
          </w:p>
        </w:tc>
        <w:tc>
          <w:tcPr>
            <w:tcW w:w="851" w:type="dxa"/>
            <w:vAlign w:val="center"/>
          </w:tcPr>
          <w:p w14:paraId="647D69F0">
            <w:pPr>
              <w:spacing w:line="300" w:lineRule="exact"/>
              <w:jc w:val="left"/>
              <w:rPr>
                <w:rFonts w:hint="eastAsia" w:ascii="方正书宋_GBK" w:eastAsia="方正书宋_GBK"/>
                <w:b/>
              </w:rPr>
            </w:pPr>
          </w:p>
        </w:tc>
        <w:tc>
          <w:tcPr>
            <w:tcW w:w="993" w:type="dxa"/>
            <w:vAlign w:val="center"/>
          </w:tcPr>
          <w:p w14:paraId="0FB34E15">
            <w:pPr>
              <w:spacing w:line="300" w:lineRule="exact"/>
              <w:jc w:val="left"/>
              <w:rPr>
                <w:rFonts w:ascii="方正书宋_GBK" w:eastAsia="方正书宋_GBK"/>
                <w:b/>
                <w:w w:val="80"/>
              </w:rPr>
            </w:pPr>
          </w:p>
        </w:tc>
        <w:tc>
          <w:tcPr>
            <w:tcW w:w="566" w:type="dxa"/>
            <w:vAlign w:val="center"/>
          </w:tcPr>
          <w:p w14:paraId="2D6F4C74">
            <w:pPr>
              <w:spacing w:line="300" w:lineRule="exact"/>
              <w:jc w:val="left"/>
              <w:rPr>
                <w:rFonts w:hint="eastAsia" w:ascii="方正书宋_GBK" w:eastAsia="方正书宋_GBK"/>
                <w:b/>
              </w:rPr>
            </w:pPr>
          </w:p>
        </w:tc>
        <w:tc>
          <w:tcPr>
            <w:tcW w:w="424" w:type="dxa"/>
            <w:vAlign w:val="center"/>
          </w:tcPr>
          <w:p w14:paraId="23B5BEB6">
            <w:pPr>
              <w:spacing w:line="300" w:lineRule="exact"/>
              <w:jc w:val="right"/>
              <w:rPr>
                <w:rFonts w:ascii="方正书宋_GBK" w:eastAsia="方正书宋_GBK"/>
                <w:b/>
              </w:rPr>
            </w:pPr>
          </w:p>
        </w:tc>
        <w:tc>
          <w:tcPr>
            <w:tcW w:w="707" w:type="dxa"/>
            <w:vAlign w:val="center"/>
          </w:tcPr>
          <w:p w14:paraId="7DCFFBFD">
            <w:pPr>
              <w:spacing w:line="300" w:lineRule="exact"/>
              <w:jc w:val="right"/>
              <w:rPr>
                <w:rFonts w:ascii="方正书宋_GBK" w:eastAsia="方正书宋_GBK"/>
                <w:b/>
              </w:rPr>
            </w:pPr>
          </w:p>
        </w:tc>
        <w:tc>
          <w:tcPr>
            <w:tcW w:w="851" w:type="dxa"/>
            <w:vAlign w:val="center"/>
          </w:tcPr>
          <w:p w14:paraId="4260EEB5">
            <w:pPr>
              <w:spacing w:line="300" w:lineRule="exact"/>
              <w:jc w:val="right"/>
              <w:rPr>
                <w:rFonts w:ascii="方正书宋_GBK" w:eastAsia="方正书宋_GBK"/>
                <w:b/>
              </w:rPr>
            </w:pPr>
            <w:r>
              <w:rPr>
                <w:rFonts w:ascii="方正书宋_GBK" w:eastAsia="方正书宋_GBK"/>
                <w:b/>
              </w:rPr>
              <w:t>3.00</w:t>
            </w:r>
          </w:p>
        </w:tc>
        <w:tc>
          <w:tcPr>
            <w:tcW w:w="707" w:type="dxa"/>
            <w:vAlign w:val="center"/>
          </w:tcPr>
          <w:p w14:paraId="53DBE4D7">
            <w:pPr>
              <w:spacing w:line="300" w:lineRule="exact"/>
              <w:jc w:val="right"/>
              <w:rPr>
                <w:rFonts w:ascii="方正书宋_GBK" w:eastAsia="方正书宋_GBK"/>
                <w:b/>
              </w:rPr>
            </w:pPr>
            <w:r>
              <w:rPr>
                <w:rFonts w:ascii="方正书宋_GBK" w:eastAsia="方正书宋_GBK"/>
                <w:b/>
              </w:rPr>
              <w:t>3.00</w:t>
            </w:r>
          </w:p>
        </w:tc>
        <w:tc>
          <w:tcPr>
            <w:tcW w:w="709" w:type="dxa"/>
            <w:vAlign w:val="center"/>
          </w:tcPr>
          <w:p w14:paraId="7E3B4DEB">
            <w:pPr>
              <w:spacing w:line="300" w:lineRule="exact"/>
              <w:jc w:val="right"/>
              <w:rPr>
                <w:rFonts w:ascii="方正书宋_GBK" w:eastAsia="方正书宋_GBK"/>
                <w:b/>
              </w:rPr>
            </w:pPr>
            <w:r>
              <w:rPr>
                <w:rFonts w:ascii="方正书宋_GBK" w:eastAsia="方正书宋_GBK"/>
                <w:b/>
              </w:rPr>
              <w:t>3.00</w:t>
            </w:r>
          </w:p>
        </w:tc>
        <w:tc>
          <w:tcPr>
            <w:tcW w:w="424" w:type="dxa"/>
            <w:vAlign w:val="center"/>
          </w:tcPr>
          <w:p w14:paraId="0841AA9E">
            <w:pPr>
              <w:spacing w:line="300" w:lineRule="exact"/>
              <w:jc w:val="right"/>
              <w:rPr>
                <w:rFonts w:ascii="方正书宋_GBK" w:eastAsia="方正书宋_GBK"/>
                <w:b/>
              </w:rPr>
            </w:pPr>
          </w:p>
        </w:tc>
        <w:tc>
          <w:tcPr>
            <w:tcW w:w="426" w:type="dxa"/>
            <w:vAlign w:val="center"/>
          </w:tcPr>
          <w:p w14:paraId="39DDC25E">
            <w:pPr>
              <w:spacing w:line="300" w:lineRule="exact"/>
              <w:jc w:val="right"/>
              <w:rPr>
                <w:rFonts w:ascii="方正书宋_GBK" w:eastAsia="方正书宋_GBK"/>
                <w:b/>
              </w:rPr>
            </w:pPr>
          </w:p>
        </w:tc>
        <w:tc>
          <w:tcPr>
            <w:tcW w:w="674" w:type="dxa"/>
            <w:vAlign w:val="center"/>
          </w:tcPr>
          <w:p w14:paraId="141B8614">
            <w:pPr>
              <w:spacing w:line="300" w:lineRule="exact"/>
              <w:jc w:val="right"/>
              <w:rPr>
                <w:rFonts w:ascii="方正书宋_GBK" w:eastAsia="方正书宋_GBK"/>
                <w:b/>
              </w:rPr>
            </w:pPr>
          </w:p>
        </w:tc>
        <w:tc>
          <w:tcPr>
            <w:tcW w:w="410" w:type="dxa"/>
            <w:vAlign w:val="center"/>
          </w:tcPr>
          <w:p w14:paraId="08C2CE01">
            <w:pPr>
              <w:spacing w:line="300" w:lineRule="exact"/>
              <w:jc w:val="right"/>
              <w:rPr>
                <w:rFonts w:ascii="方正书宋_GBK" w:eastAsia="方正书宋_GBK"/>
                <w:b/>
              </w:rPr>
            </w:pPr>
          </w:p>
        </w:tc>
      </w:tr>
      <w:tr w14:paraId="023A9E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5A396DD7">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71D5CFAC">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24901FEE">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774288E7">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123CAFD9">
            <w:pPr>
              <w:spacing w:line="300" w:lineRule="exact"/>
              <w:jc w:val="left"/>
              <w:rPr>
                <w:rFonts w:hint="eastAsia" w:ascii="方正书宋_GBK" w:eastAsia="方正书宋_GBK"/>
              </w:rPr>
            </w:pPr>
            <w:r>
              <w:rPr>
                <w:rFonts w:hint="eastAsia" w:ascii="方正书宋_GBK" w:eastAsia="方正书宋_GBK"/>
              </w:rPr>
              <w:t>台</w:t>
            </w:r>
            <w:r>
              <w:rPr>
                <w:rFonts w:ascii="方正书宋_GBK" w:eastAsia="方正书宋_GBK"/>
              </w:rPr>
              <w:t xml:space="preserve"> </w:t>
            </w:r>
          </w:p>
        </w:tc>
        <w:tc>
          <w:tcPr>
            <w:tcW w:w="424" w:type="dxa"/>
            <w:vAlign w:val="center"/>
          </w:tcPr>
          <w:p w14:paraId="21D861B8">
            <w:pPr>
              <w:spacing w:line="300" w:lineRule="exact"/>
              <w:jc w:val="right"/>
              <w:rPr>
                <w:rFonts w:ascii="方正书宋_GBK" w:eastAsia="方正书宋_GBK"/>
              </w:rPr>
            </w:pPr>
            <w:r>
              <w:rPr>
                <w:rFonts w:ascii="方正书宋_GBK" w:eastAsia="方正书宋_GBK"/>
              </w:rPr>
              <w:t>2</w:t>
            </w:r>
          </w:p>
        </w:tc>
        <w:tc>
          <w:tcPr>
            <w:tcW w:w="707" w:type="dxa"/>
            <w:vAlign w:val="center"/>
          </w:tcPr>
          <w:p w14:paraId="6839B00C">
            <w:pPr>
              <w:spacing w:line="300" w:lineRule="exact"/>
              <w:jc w:val="right"/>
              <w:rPr>
                <w:rFonts w:ascii="方正书宋_GBK" w:eastAsia="方正书宋_GBK"/>
              </w:rPr>
            </w:pPr>
            <w:r>
              <w:rPr>
                <w:rFonts w:ascii="方正书宋_GBK" w:eastAsia="方正书宋_GBK"/>
              </w:rPr>
              <w:t>0.50</w:t>
            </w:r>
          </w:p>
        </w:tc>
        <w:tc>
          <w:tcPr>
            <w:tcW w:w="851" w:type="dxa"/>
            <w:vAlign w:val="center"/>
          </w:tcPr>
          <w:p w14:paraId="083063BA">
            <w:pPr>
              <w:spacing w:line="300" w:lineRule="exact"/>
              <w:jc w:val="right"/>
              <w:rPr>
                <w:rFonts w:ascii="方正书宋_GBK" w:eastAsia="方正书宋_GBK"/>
              </w:rPr>
            </w:pPr>
            <w:r>
              <w:rPr>
                <w:rFonts w:ascii="方正书宋_GBK" w:eastAsia="方正书宋_GBK"/>
              </w:rPr>
              <w:t>1.00</w:t>
            </w:r>
          </w:p>
        </w:tc>
        <w:tc>
          <w:tcPr>
            <w:tcW w:w="707" w:type="dxa"/>
            <w:vAlign w:val="center"/>
          </w:tcPr>
          <w:p w14:paraId="73F08653">
            <w:pPr>
              <w:spacing w:line="300" w:lineRule="exact"/>
              <w:jc w:val="right"/>
              <w:rPr>
                <w:rFonts w:ascii="方正书宋_GBK" w:eastAsia="方正书宋_GBK"/>
              </w:rPr>
            </w:pPr>
            <w:r>
              <w:rPr>
                <w:rFonts w:ascii="方正书宋_GBK" w:eastAsia="方正书宋_GBK"/>
              </w:rPr>
              <w:t>1.00</w:t>
            </w:r>
          </w:p>
        </w:tc>
        <w:tc>
          <w:tcPr>
            <w:tcW w:w="709" w:type="dxa"/>
            <w:vAlign w:val="center"/>
          </w:tcPr>
          <w:p w14:paraId="02062753">
            <w:pPr>
              <w:spacing w:line="300" w:lineRule="exact"/>
              <w:jc w:val="right"/>
              <w:rPr>
                <w:rFonts w:ascii="方正书宋_GBK" w:eastAsia="方正书宋_GBK"/>
              </w:rPr>
            </w:pPr>
            <w:r>
              <w:rPr>
                <w:rFonts w:ascii="方正书宋_GBK" w:eastAsia="方正书宋_GBK"/>
              </w:rPr>
              <w:t>1.00</w:t>
            </w:r>
          </w:p>
        </w:tc>
        <w:tc>
          <w:tcPr>
            <w:tcW w:w="424" w:type="dxa"/>
            <w:vAlign w:val="center"/>
          </w:tcPr>
          <w:p w14:paraId="30067D42">
            <w:pPr>
              <w:spacing w:line="300" w:lineRule="exact"/>
              <w:jc w:val="right"/>
              <w:rPr>
                <w:rFonts w:ascii="方正书宋_GBK" w:eastAsia="方正书宋_GBK"/>
              </w:rPr>
            </w:pPr>
          </w:p>
        </w:tc>
        <w:tc>
          <w:tcPr>
            <w:tcW w:w="426" w:type="dxa"/>
            <w:vAlign w:val="center"/>
          </w:tcPr>
          <w:p w14:paraId="3DE18550">
            <w:pPr>
              <w:spacing w:line="300" w:lineRule="exact"/>
              <w:jc w:val="right"/>
              <w:rPr>
                <w:rFonts w:ascii="方正书宋_GBK" w:eastAsia="方正书宋_GBK"/>
              </w:rPr>
            </w:pPr>
          </w:p>
        </w:tc>
        <w:tc>
          <w:tcPr>
            <w:tcW w:w="674" w:type="dxa"/>
            <w:vAlign w:val="center"/>
          </w:tcPr>
          <w:p w14:paraId="66E9E43D">
            <w:pPr>
              <w:spacing w:line="300" w:lineRule="exact"/>
              <w:jc w:val="right"/>
              <w:rPr>
                <w:rFonts w:ascii="方正书宋_GBK" w:eastAsia="方正书宋_GBK"/>
              </w:rPr>
            </w:pPr>
          </w:p>
        </w:tc>
        <w:tc>
          <w:tcPr>
            <w:tcW w:w="410" w:type="dxa"/>
            <w:vAlign w:val="center"/>
          </w:tcPr>
          <w:p w14:paraId="7358DC96">
            <w:pPr>
              <w:spacing w:line="300" w:lineRule="exact"/>
              <w:jc w:val="right"/>
              <w:rPr>
                <w:rFonts w:ascii="方正书宋_GBK" w:eastAsia="方正书宋_GBK"/>
              </w:rPr>
            </w:pPr>
          </w:p>
        </w:tc>
      </w:tr>
      <w:tr w14:paraId="182EF9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rHeight w:val="785" w:hRule="atLeast"/>
          <w:jc w:val="center"/>
        </w:trPr>
        <w:tc>
          <w:tcPr>
            <w:tcW w:w="1582" w:type="dxa"/>
            <w:vAlign w:val="center"/>
          </w:tcPr>
          <w:p w14:paraId="61CAE8B4">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488281C8">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32F2D987">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1CBA59D1">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3F819512">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39842BEB">
            <w:pPr>
              <w:spacing w:line="300" w:lineRule="exact"/>
              <w:jc w:val="right"/>
              <w:rPr>
                <w:rFonts w:ascii="方正书宋_GBK" w:eastAsia="方正书宋_GBK"/>
              </w:rPr>
            </w:pPr>
            <w:r>
              <w:rPr>
                <w:rFonts w:ascii="方正书宋_GBK" w:eastAsia="方正书宋_GBK"/>
              </w:rPr>
              <w:t>1</w:t>
            </w:r>
          </w:p>
        </w:tc>
        <w:tc>
          <w:tcPr>
            <w:tcW w:w="707" w:type="dxa"/>
            <w:vAlign w:val="center"/>
          </w:tcPr>
          <w:p w14:paraId="5DF65FD0">
            <w:pPr>
              <w:spacing w:line="300" w:lineRule="exact"/>
              <w:jc w:val="right"/>
              <w:rPr>
                <w:rFonts w:ascii="方正书宋_GBK" w:eastAsia="方正书宋_GBK"/>
              </w:rPr>
            </w:pPr>
            <w:r>
              <w:rPr>
                <w:rFonts w:ascii="方正书宋_GBK" w:eastAsia="方正书宋_GBK"/>
              </w:rPr>
              <w:t>0.75</w:t>
            </w:r>
          </w:p>
        </w:tc>
        <w:tc>
          <w:tcPr>
            <w:tcW w:w="851" w:type="dxa"/>
            <w:vAlign w:val="center"/>
          </w:tcPr>
          <w:p w14:paraId="12401225">
            <w:pPr>
              <w:spacing w:line="300" w:lineRule="exact"/>
              <w:jc w:val="right"/>
              <w:rPr>
                <w:rFonts w:ascii="方正书宋_GBK" w:eastAsia="方正书宋_GBK"/>
              </w:rPr>
            </w:pPr>
            <w:r>
              <w:rPr>
                <w:rFonts w:ascii="方正书宋_GBK" w:eastAsia="方正书宋_GBK"/>
              </w:rPr>
              <w:t>0.75</w:t>
            </w:r>
          </w:p>
        </w:tc>
        <w:tc>
          <w:tcPr>
            <w:tcW w:w="707" w:type="dxa"/>
            <w:vAlign w:val="center"/>
          </w:tcPr>
          <w:p w14:paraId="37E1DD67">
            <w:pPr>
              <w:spacing w:line="300" w:lineRule="exact"/>
              <w:jc w:val="right"/>
              <w:rPr>
                <w:rFonts w:ascii="方正书宋_GBK" w:eastAsia="方正书宋_GBK"/>
              </w:rPr>
            </w:pPr>
            <w:r>
              <w:rPr>
                <w:rFonts w:ascii="方正书宋_GBK" w:eastAsia="方正书宋_GBK"/>
              </w:rPr>
              <w:t>0.75</w:t>
            </w:r>
          </w:p>
        </w:tc>
        <w:tc>
          <w:tcPr>
            <w:tcW w:w="709" w:type="dxa"/>
            <w:vAlign w:val="center"/>
          </w:tcPr>
          <w:p w14:paraId="6E71AE8C">
            <w:pPr>
              <w:spacing w:line="300" w:lineRule="exact"/>
              <w:jc w:val="right"/>
              <w:rPr>
                <w:rFonts w:ascii="方正书宋_GBK" w:eastAsia="方正书宋_GBK"/>
              </w:rPr>
            </w:pPr>
            <w:r>
              <w:rPr>
                <w:rFonts w:ascii="方正书宋_GBK" w:eastAsia="方正书宋_GBK"/>
              </w:rPr>
              <w:t>0.75</w:t>
            </w:r>
          </w:p>
        </w:tc>
        <w:tc>
          <w:tcPr>
            <w:tcW w:w="424" w:type="dxa"/>
            <w:vAlign w:val="center"/>
          </w:tcPr>
          <w:p w14:paraId="477E01DF">
            <w:pPr>
              <w:spacing w:line="300" w:lineRule="exact"/>
              <w:jc w:val="right"/>
              <w:rPr>
                <w:rFonts w:ascii="方正书宋_GBK" w:eastAsia="方正书宋_GBK"/>
              </w:rPr>
            </w:pPr>
          </w:p>
        </w:tc>
        <w:tc>
          <w:tcPr>
            <w:tcW w:w="426" w:type="dxa"/>
            <w:vAlign w:val="center"/>
          </w:tcPr>
          <w:p w14:paraId="03019D74">
            <w:pPr>
              <w:spacing w:line="300" w:lineRule="exact"/>
              <w:jc w:val="right"/>
              <w:rPr>
                <w:rFonts w:ascii="方正书宋_GBK" w:eastAsia="方正书宋_GBK"/>
              </w:rPr>
            </w:pPr>
          </w:p>
        </w:tc>
        <w:tc>
          <w:tcPr>
            <w:tcW w:w="674" w:type="dxa"/>
            <w:vAlign w:val="center"/>
          </w:tcPr>
          <w:p w14:paraId="417D6EFE">
            <w:pPr>
              <w:spacing w:line="300" w:lineRule="exact"/>
              <w:jc w:val="right"/>
              <w:rPr>
                <w:rFonts w:ascii="方正书宋_GBK" w:eastAsia="方正书宋_GBK"/>
              </w:rPr>
            </w:pPr>
          </w:p>
        </w:tc>
        <w:tc>
          <w:tcPr>
            <w:tcW w:w="410" w:type="dxa"/>
            <w:vAlign w:val="center"/>
          </w:tcPr>
          <w:p w14:paraId="1A86121C">
            <w:pPr>
              <w:spacing w:line="300" w:lineRule="exact"/>
              <w:jc w:val="right"/>
              <w:rPr>
                <w:rFonts w:ascii="方正书宋_GBK" w:eastAsia="方正书宋_GBK"/>
              </w:rPr>
            </w:pPr>
          </w:p>
        </w:tc>
      </w:tr>
      <w:tr w14:paraId="03635B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rHeight w:val="737" w:hRule="atLeast"/>
          <w:jc w:val="center"/>
        </w:trPr>
        <w:tc>
          <w:tcPr>
            <w:tcW w:w="1582" w:type="dxa"/>
            <w:vAlign w:val="center"/>
          </w:tcPr>
          <w:p w14:paraId="2D2DC8DF">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28343CAE">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5EDA9E0A">
            <w:pPr>
              <w:spacing w:line="300" w:lineRule="exact"/>
              <w:jc w:val="left"/>
              <w:rPr>
                <w:rFonts w:hint="eastAsia" w:ascii="方正书宋_GBK" w:eastAsia="方正书宋_GBK"/>
              </w:rPr>
            </w:pPr>
            <w:r>
              <w:rPr>
                <w:rFonts w:hint="eastAsia" w:ascii="方正书宋_GBK" w:eastAsia="方正书宋_GBK"/>
              </w:rPr>
              <w:t>打印设备</w:t>
            </w:r>
          </w:p>
        </w:tc>
        <w:tc>
          <w:tcPr>
            <w:tcW w:w="993" w:type="dxa"/>
            <w:vAlign w:val="center"/>
          </w:tcPr>
          <w:p w14:paraId="6906DDFE">
            <w:pPr>
              <w:spacing w:line="300" w:lineRule="exact"/>
              <w:jc w:val="left"/>
              <w:rPr>
                <w:rFonts w:ascii="方正书宋_GBK" w:eastAsia="方正书宋_GBK"/>
                <w:w w:val="80"/>
              </w:rPr>
            </w:pPr>
            <w:r>
              <w:rPr>
                <w:rFonts w:ascii="方正书宋_GBK" w:eastAsia="方正书宋_GBK"/>
                <w:w w:val="80"/>
              </w:rPr>
              <w:t>A02010601</w:t>
            </w:r>
          </w:p>
        </w:tc>
        <w:tc>
          <w:tcPr>
            <w:tcW w:w="566" w:type="dxa"/>
            <w:vAlign w:val="center"/>
          </w:tcPr>
          <w:p w14:paraId="33D8C80D">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2C85E779">
            <w:pPr>
              <w:spacing w:line="300" w:lineRule="exact"/>
              <w:jc w:val="right"/>
              <w:rPr>
                <w:rFonts w:ascii="方正书宋_GBK" w:eastAsia="方正书宋_GBK"/>
              </w:rPr>
            </w:pPr>
            <w:r>
              <w:rPr>
                <w:rFonts w:ascii="方正书宋_GBK" w:eastAsia="方正书宋_GBK"/>
              </w:rPr>
              <w:t>1</w:t>
            </w:r>
          </w:p>
        </w:tc>
        <w:tc>
          <w:tcPr>
            <w:tcW w:w="707" w:type="dxa"/>
            <w:vAlign w:val="center"/>
          </w:tcPr>
          <w:p w14:paraId="1CD1EF67">
            <w:pPr>
              <w:spacing w:line="300" w:lineRule="exact"/>
              <w:jc w:val="right"/>
              <w:rPr>
                <w:rFonts w:ascii="方正书宋_GBK" w:eastAsia="方正书宋_GBK"/>
              </w:rPr>
            </w:pPr>
            <w:r>
              <w:rPr>
                <w:rFonts w:ascii="方正书宋_GBK" w:eastAsia="方正书宋_GBK"/>
              </w:rPr>
              <w:t>0.75</w:t>
            </w:r>
          </w:p>
        </w:tc>
        <w:tc>
          <w:tcPr>
            <w:tcW w:w="851" w:type="dxa"/>
            <w:vAlign w:val="center"/>
          </w:tcPr>
          <w:p w14:paraId="6BEA555D">
            <w:pPr>
              <w:spacing w:line="300" w:lineRule="exact"/>
              <w:jc w:val="right"/>
              <w:rPr>
                <w:rFonts w:ascii="方正书宋_GBK" w:eastAsia="方正书宋_GBK"/>
              </w:rPr>
            </w:pPr>
            <w:r>
              <w:rPr>
                <w:rFonts w:ascii="方正书宋_GBK" w:eastAsia="方正书宋_GBK"/>
              </w:rPr>
              <w:t>0.75</w:t>
            </w:r>
          </w:p>
        </w:tc>
        <w:tc>
          <w:tcPr>
            <w:tcW w:w="707" w:type="dxa"/>
            <w:vAlign w:val="center"/>
          </w:tcPr>
          <w:p w14:paraId="5FDF61C6">
            <w:pPr>
              <w:spacing w:line="300" w:lineRule="exact"/>
              <w:jc w:val="right"/>
              <w:rPr>
                <w:rFonts w:ascii="方正书宋_GBK" w:eastAsia="方正书宋_GBK"/>
              </w:rPr>
            </w:pPr>
            <w:r>
              <w:rPr>
                <w:rFonts w:ascii="方正书宋_GBK" w:eastAsia="方正书宋_GBK"/>
              </w:rPr>
              <w:t>0.75</w:t>
            </w:r>
          </w:p>
        </w:tc>
        <w:tc>
          <w:tcPr>
            <w:tcW w:w="709" w:type="dxa"/>
            <w:vAlign w:val="center"/>
          </w:tcPr>
          <w:p w14:paraId="0AE127EC">
            <w:pPr>
              <w:spacing w:line="300" w:lineRule="exact"/>
              <w:jc w:val="right"/>
              <w:rPr>
                <w:rFonts w:ascii="方正书宋_GBK" w:eastAsia="方正书宋_GBK"/>
              </w:rPr>
            </w:pPr>
            <w:r>
              <w:rPr>
                <w:rFonts w:ascii="方正书宋_GBK" w:eastAsia="方正书宋_GBK"/>
              </w:rPr>
              <w:t>0.75</w:t>
            </w:r>
          </w:p>
        </w:tc>
        <w:tc>
          <w:tcPr>
            <w:tcW w:w="424" w:type="dxa"/>
            <w:vAlign w:val="center"/>
          </w:tcPr>
          <w:p w14:paraId="01471D83">
            <w:pPr>
              <w:spacing w:line="300" w:lineRule="exact"/>
              <w:jc w:val="right"/>
              <w:rPr>
                <w:rFonts w:ascii="方正书宋_GBK" w:eastAsia="方正书宋_GBK"/>
              </w:rPr>
            </w:pPr>
          </w:p>
        </w:tc>
        <w:tc>
          <w:tcPr>
            <w:tcW w:w="426" w:type="dxa"/>
            <w:vAlign w:val="center"/>
          </w:tcPr>
          <w:p w14:paraId="6AFA2CB4">
            <w:pPr>
              <w:spacing w:line="300" w:lineRule="exact"/>
              <w:jc w:val="right"/>
              <w:rPr>
                <w:rFonts w:ascii="方正书宋_GBK" w:eastAsia="方正书宋_GBK"/>
              </w:rPr>
            </w:pPr>
          </w:p>
        </w:tc>
        <w:tc>
          <w:tcPr>
            <w:tcW w:w="674" w:type="dxa"/>
            <w:vAlign w:val="center"/>
          </w:tcPr>
          <w:p w14:paraId="567F4F6D">
            <w:pPr>
              <w:spacing w:line="300" w:lineRule="exact"/>
              <w:jc w:val="right"/>
              <w:rPr>
                <w:rFonts w:ascii="方正书宋_GBK" w:eastAsia="方正书宋_GBK"/>
              </w:rPr>
            </w:pPr>
          </w:p>
        </w:tc>
        <w:tc>
          <w:tcPr>
            <w:tcW w:w="410" w:type="dxa"/>
            <w:vAlign w:val="center"/>
          </w:tcPr>
          <w:p w14:paraId="6E4A80FE">
            <w:pPr>
              <w:spacing w:line="300" w:lineRule="exact"/>
              <w:jc w:val="right"/>
              <w:rPr>
                <w:rFonts w:ascii="方正书宋_GBK" w:eastAsia="方正书宋_GBK"/>
              </w:rPr>
            </w:pPr>
          </w:p>
        </w:tc>
      </w:tr>
      <w:tr w14:paraId="07B403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rHeight w:val="690" w:hRule="atLeast"/>
          <w:jc w:val="center"/>
        </w:trPr>
        <w:tc>
          <w:tcPr>
            <w:tcW w:w="1582" w:type="dxa"/>
            <w:vAlign w:val="center"/>
          </w:tcPr>
          <w:p w14:paraId="3BDC2C2B">
            <w:pPr>
              <w:spacing w:line="300" w:lineRule="exact"/>
              <w:jc w:val="left"/>
              <w:rPr>
                <w:rFonts w:hint="eastAsia" w:ascii="方正书宋_GBK" w:eastAsia="方正书宋_GBK"/>
              </w:rPr>
            </w:pPr>
            <w:r>
              <w:rPr>
                <w:rFonts w:hint="eastAsia" w:ascii="方正书宋_GBK" w:eastAsia="方正书宋_GBK"/>
              </w:rPr>
              <w:t>办公设备购置费</w:t>
            </w:r>
          </w:p>
        </w:tc>
        <w:tc>
          <w:tcPr>
            <w:tcW w:w="828" w:type="dxa"/>
            <w:vAlign w:val="center"/>
          </w:tcPr>
          <w:p w14:paraId="59BD5ACC">
            <w:pPr>
              <w:spacing w:line="300" w:lineRule="exact"/>
              <w:jc w:val="right"/>
              <w:rPr>
                <w:rFonts w:ascii="方正书宋_GBK" w:eastAsia="方正书宋_GBK"/>
              </w:rPr>
            </w:pPr>
            <w:r>
              <w:rPr>
                <w:rFonts w:ascii="方正书宋_GBK" w:eastAsia="方正书宋_GBK"/>
              </w:rPr>
              <w:t>3.00</w:t>
            </w:r>
          </w:p>
        </w:tc>
        <w:tc>
          <w:tcPr>
            <w:tcW w:w="851" w:type="dxa"/>
            <w:vAlign w:val="center"/>
          </w:tcPr>
          <w:p w14:paraId="418563A6">
            <w:pPr>
              <w:spacing w:line="300" w:lineRule="exact"/>
              <w:jc w:val="left"/>
              <w:rPr>
                <w:rFonts w:hint="eastAsia" w:ascii="方正书宋_GBK" w:eastAsia="方正书宋_GBK"/>
              </w:rPr>
            </w:pPr>
            <w:r>
              <w:rPr>
                <w:rFonts w:hint="eastAsia" w:ascii="方正书宋_GBK" w:eastAsia="方正书宋_GBK"/>
              </w:rPr>
              <w:t>打印设备</w:t>
            </w:r>
          </w:p>
        </w:tc>
        <w:tc>
          <w:tcPr>
            <w:tcW w:w="993" w:type="dxa"/>
            <w:vAlign w:val="center"/>
          </w:tcPr>
          <w:p w14:paraId="0EF3B6E4">
            <w:pPr>
              <w:spacing w:line="300" w:lineRule="exact"/>
              <w:jc w:val="left"/>
              <w:rPr>
                <w:rFonts w:ascii="方正书宋_GBK" w:eastAsia="方正书宋_GBK"/>
                <w:w w:val="80"/>
              </w:rPr>
            </w:pPr>
            <w:r>
              <w:rPr>
                <w:rFonts w:ascii="方正书宋_GBK" w:eastAsia="方正书宋_GBK"/>
                <w:w w:val="80"/>
              </w:rPr>
              <w:t>A02010601</w:t>
            </w:r>
          </w:p>
        </w:tc>
        <w:tc>
          <w:tcPr>
            <w:tcW w:w="566" w:type="dxa"/>
            <w:vAlign w:val="center"/>
          </w:tcPr>
          <w:p w14:paraId="4449C633">
            <w:pPr>
              <w:spacing w:line="300" w:lineRule="exact"/>
              <w:jc w:val="left"/>
              <w:rPr>
                <w:rFonts w:hint="eastAsia" w:ascii="方正书宋_GBK" w:eastAsia="方正书宋_GBK"/>
              </w:rPr>
            </w:pPr>
            <w:r>
              <w:rPr>
                <w:rFonts w:hint="eastAsia" w:ascii="方正书宋_GBK" w:eastAsia="方正书宋_GBK"/>
              </w:rPr>
              <w:t>台</w:t>
            </w:r>
          </w:p>
        </w:tc>
        <w:tc>
          <w:tcPr>
            <w:tcW w:w="424" w:type="dxa"/>
            <w:vAlign w:val="center"/>
          </w:tcPr>
          <w:p w14:paraId="352DA41B">
            <w:pPr>
              <w:spacing w:line="300" w:lineRule="exact"/>
              <w:jc w:val="right"/>
              <w:rPr>
                <w:rFonts w:ascii="方正书宋_GBK" w:eastAsia="方正书宋_GBK"/>
              </w:rPr>
            </w:pPr>
            <w:r>
              <w:rPr>
                <w:rFonts w:ascii="方正书宋_GBK" w:eastAsia="方正书宋_GBK"/>
              </w:rPr>
              <w:t>1</w:t>
            </w:r>
          </w:p>
        </w:tc>
        <w:tc>
          <w:tcPr>
            <w:tcW w:w="707" w:type="dxa"/>
            <w:vAlign w:val="center"/>
          </w:tcPr>
          <w:p w14:paraId="1F4CB547">
            <w:pPr>
              <w:spacing w:line="300" w:lineRule="exact"/>
              <w:jc w:val="right"/>
              <w:rPr>
                <w:rFonts w:ascii="方正书宋_GBK" w:eastAsia="方正书宋_GBK"/>
              </w:rPr>
            </w:pPr>
            <w:r>
              <w:rPr>
                <w:rFonts w:ascii="方正书宋_GBK" w:eastAsia="方正书宋_GBK"/>
              </w:rPr>
              <w:t>0.50</w:t>
            </w:r>
          </w:p>
        </w:tc>
        <w:tc>
          <w:tcPr>
            <w:tcW w:w="851" w:type="dxa"/>
            <w:vAlign w:val="center"/>
          </w:tcPr>
          <w:p w14:paraId="16FB0437">
            <w:pPr>
              <w:spacing w:line="300" w:lineRule="exact"/>
              <w:jc w:val="right"/>
              <w:rPr>
                <w:rFonts w:ascii="方正书宋_GBK" w:eastAsia="方正书宋_GBK"/>
              </w:rPr>
            </w:pPr>
            <w:r>
              <w:rPr>
                <w:rFonts w:ascii="方正书宋_GBK" w:eastAsia="方正书宋_GBK"/>
              </w:rPr>
              <w:t>0.50</w:t>
            </w:r>
          </w:p>
        </w:tc>
        <w:tc>
          <w:tcPr>
            <w:tcW w:w="707" w:type="dxa"/>
            <w:vAlign w:val="center"/>
          </w:tcPr>
          <w:p w14:paraId="56D5BF9B">
            <w:pPr>
              <w:spacing w:line="300" w:lineRule="exact"/>
              <w:jc w:val="right"/>
              <w:rPr>
                <w:rFonts w:ascii="方正书宋_GBK" w:eastAsia="方正书宋_GBK"/>
              </w:rPr>
            </w:pPr>
            <w:r>
              <w:rPr>
                <w:rFonts w:ascii="方正书宋_GBK" w:eastAsia="方正书宋_GBK"/>
              </w:rPr>
              <w:t>0.50</w:t>
            </w:r>
          </w:p>
        </w:tc>
        <w:tc>
          <w:tcPr>
            <w:tcW w:w="709" w:type="dxa"/>
            <w:vAlign w:val="center"/>
          </w:tcPr>
          <w:p w14:paraId="0598F5DC">
            <w:pPr>
              <w:spacing w:line="300" w:lineRule="exact"/>
              <w:jc w:val="right"/>
              <w:rPr>
                <w:rFonts w:ascii="方正书宋_GBK" w:eastAsia="方正书宋_GBK"/>
              </w:rPr>
            </w:pPr>
            <w:r>
              <w:rPr>
                <w:rFonts w:ascii="方正书宋_GBK" w:eastAsia="方正书宋_GBK"/>
              </w:rPr>
              <w:t>0.50</w:t>
            </w:r>
          </w:p>
        </w:tc>
        <w:tc>
          <w:tcPr>
            <w:tcW w:w="424" w:type="dxa"/>
            <w:vAlign w:val="center"/>
          </w:tcPr>
          <w:p w14:paraId="4201933E">
            <w:pPr>
              <w:spacing w:line="300" w:lineRule="exact"/>
              <w:jc w:val="right"/>
              <w:rPr>
                <w:rFonts w:ascii="方正书宋_GBK" w:eastAsia="方正书宋_GBK"/>
              </w:rPr>
            </w:pPr>
          </w:p>
        </w:tc>
        <w:tc>
          <w:tcPr>
            <w:tcW w:w="426" w:type="dxa"/>
            <w:vAlign w:val="center"/>
          </w:tcPr>
          <w:p w14:paraId="048489DA">
            <w:pPr>
              <w:spacing w:line="300" w:lineRule="exact"/>
              <w:jc w:val="right"/>
              <w:rPr>
                <w:rFonts w:ascii="方正书宋_GBK" w:eastAsia="方正书宋_GBK"/>
              </w:rPr>
            </w:pPr>
          </w:p>
        </w:tc>
        <w:tc>
          <w:tcPr>
            <w:tcW w:w="674" w:type="dxa"/>
            <w:vAlign w:val="center"/>
          </w:tcPr>
          <w:p w14:paraId="1E15D3DA">
            <w:pPr>
              <w:spacing w:line="300" w:lineRule="exact"/>
              <w:jc w:val="right"/>
              <w:rPr>
                <w:rFonts w:ascii="方正书宋_GBK" w:eastAsia="方正书宋_GBK"/>
              </w:rPr>
            </w:pPr>
          </w:p>
        </w:tc>
        <w:tc>
          <w:tcPr>
            <w:tcW w:w="410" w:type="dxa"/>
            <w:vAlign w:val="center"/>
          </w:tcPr>
          <w:p w14:paraId="295D5A3F">
            <w:pPr>
              <w:spacing w:line="300" w:lineRule="exact"/>
              <w:jc w:val="right"/>
              <w:rPr>
                <w:rFonts w:ascii="方正书宋_GBK" w:eastAsia="方正书宋_GBK"/>
              </w:rPr>
            </w:pPr>
          </w:p>
        </w:tc>
      </w:tr>
      <w:tr w14:paraId="4FD0AF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trHeight w:val="997" w:hRule="atLeast"/>
          <w:jc w:val="center"/>
        </w:trPr>
        <w:tc>
          <w:tcPr>
            <w:tcW w:w="1582" w:type="dxa"/>
            <w:vAlign w:val="center"/>
          </w:tcPr>
          <w:p w14:paraId="05034D58">
            <w:pPr>
              <w:spacing w:line="300" w:lineRule="exact"/>
              <w:jc w:val="center"/>
              <w:rPr>
                <w:rFonts w:hint="eastAsia" w:ascii="方正书宋_GBK" w:eastAsia="方正书宋_GBK"/>
                <w:b/>
              </w:rPr>
            </w:pPr>
            <w:r>
              <w:rPr>
                <w:rFonts w:hint="eastAsia" w:ascii="方正书宋_GBK" w:eastAsia="方正书宋_GBK"/>
                <w:b/>
              </w:rPr>
              <w:t>石家庄市森林病虫害防治检疫站小计</w:t>
            </w:r>
          </w:p>
        </w:tc>
        <w:tc>
          <w:tcPr>
            <w:tcW w:w="828" w:type="dxa"/>
            <w:vAlign w:val="center"/>
          </w:tcPr>
          <w:p w14:paraId="6E56249B">
            <w:pPr>
              <w:spacing w:line="300" w:lineRule="exact"/>
              <w:jc w:val="right"/>
              <w:rPr>
                <w:rFonts w:ascii="方正书宋_GBK" w:eastAsia="方正书宋_GBK"/>
                <w:b/>
              </w:rPr>
            </w:pPr>
          </w:p>
        </w:tc>
        <w:tc>
          <w:tcPr>
            <w:tcW w:w="851" w:type="dxa"/>
            <w:vAlign w:val="center"/>
          </w:tcPr>
          <w:p w14:paraId="6864EA8F">
            <w:pPr>
              <w:spacing w:line="300" w:lineRule="exact"/>
              <w:jc w:val="left"/>
              <w:rPr>
                <w:rFonts w:hint="eastAsia" w:ascii="方正书宋_GBK" w:eastAsia="方正书宋_GBK"/>
                <w:b/>
              </w:rPr>
            </w:pPr>
          </w:p>
        </w:tc>
        <w:tc>
          <w:tcPr>
            <w:tcW w:w="993" w:type="dxa"/>
            <w:vAlign w:val="center"/>
          </w:tcPr>
          <w:p w14:paraId="26E11615">
            <w:pPr>
              <w:spacing w:line="300" w:lineRule="exact"/>
              <w:jc w:val="left"/>
              <w:rPr>
                <w:rFonts w:ascii="方正书宋_GBK" w:eastAsia="方正书宋_GBK"/>
                <w:b/>
                <w:w w:val="80"/>
              </w:rPr>
            </w:pPr>
          </w:p>
        </w:tc>
        <w:tc>
          <w:tcPr>
            <w:tcW w:w="566" w:type="dxa"/>
            <w:vAlign w:val="center"/>
          </w:tcPr>
          <w:p w14:paraId="24B5474D">
            <w:pPr>
              <w:spacing w:line="300" w:lineRule="exact"/>
              <w:jc w:val="left"/>
              <w:rPr>
                <w:rFonts w:hint="eastAsia" w:ascii="方正书宋_GBK" w:eastAsia="方正书宋_GBK"/>
                <w:b/>
              </w:rPr>
            </w:pPr>
          </w:p>
        </w:tc>
        <w:tc>
          <w:tcPr>
            <w:tcW w:w="424" w:type="dxa"/>
            <w:vAlign w:val="center"/>
          </w:tcPr>
          <w:p w14:paraId="1C939CB3">
            <w:pPr>
              <w:spacing w:line="300" w:lineRule="exact"/>
              <w:jc w:val="right"/>
              <w:rPr>
                <w:rFonts w:ascii="方正书宋_GBK" w:eastAsia="方正书宋_GBK"/>
                <w:b/>
              </w:rPr>
            </w:pPr>
          </w:p>
        </w:tc>
        <w:tc>
          <w:tcPr>
            <w:tcW w:w="707" w:type="dxa"/>
            <w:vAlign w:val="center"/>
          </w:tcPr>
          <w:p w14:paraId="07E3FFA9">
            <w:pPr>
              <w:spacing w:line="300" w:lineRule="exact"/>
              <w:jc w:val="right"/>
              <w:rPr>
                <w:rFonts w:ascii="方正书宋_GBK" w:eastAsia="方正书宋_GBK"/>
                <w:b/>
              </w:rPr>
            </w:pPr>
          </w:p>
        </w:tc>
        <w:tc>
          <w:tcPr>
            <w:tcW w:w="851" w:type="dxa"/>
            <w:vAlign w:val="center"/>
          </w:tcPr>
          <w:p w14:paraId="3948896A">
            <w:pPr>
              <w:spacing w:line="300" w:lineRule="exact"/>
              <w:jc w:val="right"/>
              <w:rPr>
                <w:rFonts w:ascii="方正书宋_GBK" w:eastAsia="方正书宋_GBK"/>
                <w:b/>
              </w:rPr>
            </w:pPr>
            <w:r>
              <w:rPr>
                <w:rFonts w:ascii="方正书宋_GBK" w:eastAsia="方正书宋_GBK"/>
                <w:b/>
              </w:rPr>
              <w:t>145.00</w:t>
            </w:r>
          </w:p>
        </w:tc>
        <w:tc>
          <w:tcPr>
            <w:tcW w:w="707" w:type="dxa"/>
            <w:vAlign w:val="center"/>
          </w:tcPr>
          <w:p w14:paraId="1BC769EE">
            <w:pPr>
              <w:spacing w:line="300" w:lineRule="exact"/>
              <w:jc w:val="right"/>
              <w:rPr>
                <w:rFonts w:ascii="方正书宋_GBK" w:eastAsia="方正书宋_GBK"/>
                <w:b/>
              </w:rPr>
            </w:pPr>
            <w:r>
              <w:rPr>
                <w:rFonts w:ascii="方正书宋_GBK" w:eastAsia="方正书宋_GBK"/>
                <w:b/>
              </w:rPr>
              <w:t>145.00</w:t>
            </w:r>
          </w:p>
        </w:tc>
        <w:tc>
          <w:tcPr>
            <w:tcW w:w="709" w:type="dxa"/>
            <w:vAlign w:val="center"/>
          </w:tcPr>
          <w:p w14:paraId="503CD8B1">
            <w:pPr>
              <w:spacing w:line="300" w:lineRule="exact"/>
              <w:jc w:val="right"/>
              <w:rPr>
                <w:rFonts w:ascii="方正书宋_GBK" w:eastAsia="方正书宋_GBK"/>
                <w:b/>
              </w:rPr>
            </w:pPr>
            <w:r>
              <w:rPr>
                <w:rFonts w:ascii="方正书宋_GBK" w:eastAsia="方正书宋_GBK"/>
                <w:b/>
              </w:rPr>
              <w:t>145.00</w:t>
            </w:r>
          </w:p>
        </w:tc>
        <w:tc>
          <w:tcPr>
            <w:tcW w:w="424" w:type="dxa"/>
            <w:vAlign w:val="center"/>
          </w:tcPr>
          <w:p w14:paraId="2C401B4C">
            <w:pPr>
              <w:spacing w:line="300" w:lineRule="exact"/>
              <w:jc w:val="right"/>
              <w:rPr>
                <w:rFonts w:ascii="方正书宋_GBK" w:eastAsia="方正书宋_GBK"/>
                <w:b/>
              </w:rPr>
            </w:pPr>
          </w:p>
        </w:tc>
        <w:tc>
          <w:tcPr>
            <w:tcW w:w="426" w:type="dxa"/>
            <w:vAlign w:val="center"/>
          </w:tcPr>
          <w:p w14:paraId="0A9A2ED1">
            <w:pPr>
              <w:spacing w:line="300" w:lineRule="exact"/>
              <w:jc w:val="right"/>
              <w:rPr>
                <w:rFonts w:ascii="方正书宋_GBK" w:eastAsia="方正书宋_GBK"/>
                <w:b/>
              </w:rPr>
            </w:pPr>
          </w:p>
        </w:tc>
        <w:tc>
          <w:tcPr>
            <w:tcW w:w="674" w:type="dxa"/>
            <w:vAlign w:val="center"/>
          </w:tcPr>
          <w:p w14:paraId="64777B28">
            <w:pPr>
              <w:spacing w:line="300" w:lineRule="exact"/>
              <w:jc w:val="right"/>
              <w:rPr>
                <w:rFonts w:ascii="方正书宋_GBK" w:eastAsia="方正书宋_GBK"/>
                <w:b/>
              </w:rPr>
            </w:pPr>
          </w:p>
        </w:tc>
        <w:tc>
          <w:tcPr>
            <w:tcW w:w="410" w:type="dxa"/>
            <w:vAlign w:val="center"/>
          </w:tcPr>
          <w:p w14:paraId="358B9AAA">
            <w:pPr>
              <w:spacing w:line="300" w:lineRule="exact"/>
              <w:jc w:val="right"/>
              <w:rPr>
                <w:rFonts w:ascii="方正书宋_GBK" w:eastAsia="方正书宋_GBK"/>
                <w:b/>
              </w:rPr>
            </w:pPr>
          </w:p>
        </w:tc>
      </w:tr>
      <w:tr w14:paraId="01741A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19780A81">
            <w:pPr>
              <w:spacing w:line="300" w:lineRule="exact"/>
              <w:jc w:val="left"/>
              <w:rPr>
                <w:rFonts w:hint="eastAsia" w:ascii="方正书宋_GBK" w:eastAsia="方正书宋_GBK"/>
              </w:rPr>
            </w:pPr>
            <w:r>
              <w:rPr>
                <w:rFonts w:hint="eastAsia" w:ascii="方正书宋_GBK" w:eastAsia="方正书宋_GBK"/>
              </w:rPr>
              <w:t>林业重大危险性有害生物防控资金</w:t>
            </w:r>
          </w:p>
        </w:tc>
        <w:tc>
          <w:tcPr>
            <w:tcW w:w="828" w:type="dxa"/>
            <w:vAlign w:val="center"/>
          </w:tcPr>
          <w:p w14:paraId="16432CD8">
            <w:pPr>
              <w:spacing w:line="300" w:lineRule="exact"/>
              <w:jc w:val="right"/>
              <w:rPr>
                <w:rFonts w:ascii="方正书宋_GBK" w:eastAsia="方正书宋_GBK"/>
              </w:rPr>
            </w:pPr>
            <w:r>
              <w:rPr>
                <w:rFonts w:ascii="方正书宋_GBK" w:eastAsia="方正书宋_GBK"/>
              </w:rPr>
              <w:t>155.00</w:t>
            </w:r>
          </w:p>
        </w:tc>
        <w:tc>
          <w:tcPr>
            <w:tcW w:w="851" w:type="dxa"/>
            <w:vAlign w:val="center"/>
          </w:tcPr>
          <w:p w14:paraId="661258EF">
            <w:pPr>
              <w:spacing w:line="300" w:lineRule="exact"/>
              <w:jc w:val="left"/>
              <w:rPr>
                <w:rFonts w:hint="eastAsia" w:ascii="方正书宋_GBK" w:eastAsia="方正书宋_GBK"/>
              </w:rPr>
            </w:pPr>
            <w:r>
              <w:rPr>
                <w:rFonts w:hint="eastAsia" w:ascii="方正书宋_GBK" w:eastAsia="方正书宋_GBK"/>
              </w:rPr>
              <w:t>运营服务</w:t>
            </w:r>
          </w:p>
        </w:tc>
        <w:tc>
          <w:tcPr>
            <w:tcW w:w="993" w:type="dxa"/>
            <w:vAlign w:val="center"/>
          </w:tcPr>
          <w:p w14:paraId="292C5061">
            <w:pPr>
              <w:spacing w:line="300" w:lineRule="exact"/>
              <w:jc w:val="left"/>
              <w:rPr>
                <w:rFonts w:ascii="方正书宋_GBK" w:eastAsia="方正书宋_GBK"/>
                <w:w w:val="80"/>
              </w:rPr>
            </w:pPr>
            <w:r>
              <w:rPr>
                <w:rFonts w:ascii="方正书宋_GBK" w:eastAsia="方正书宋_GBK"/>
                <w:w w:val="80"/>
              </w:rPr>
              <w:t>C0207</w:t>
            </w:r>
          </w:p>
        </w:tc>
        <w:tc>
          <w:tcPr>
            <w:tcW w:w="566" w:type="dxa"/>
            <w:vAlign w:val="center"/>
          </w:tcPr>
          <w:p w14:paraId="02E7CD3F">
            <w:pPr>
              <w:spacing w:line="300" w:lineRule="exact"/>
              <w:jc w:val="left"/>
              <w:rPr>
                <w:rFonts w:hint="eastAsia" w:ascii="方正书宋_GBK" w:eastAsia="方正书宋_GBK"/>
              </w:rPr>
            </w:pPr>
          </w:p>
        </w:tc>
        <w:tc>
          <w:tcPr>
            <w:tcW w:w="424" w:type="dxa"/>
            <w:vAlign w:val="center"/>
          </w:tcPr>
          <w:p w14:paraId="2786849F">
            <w:pPr>
              <w:spacing w:line="300" w:lineRule="exact"/>
              <w:jc w:val="right"/>
              <w:rPr>
                <w:rFonts w:ascii="方正书宋_GBK" w:eastAsia="方正书宋_GBK"/>
              </w:rPr>
            </w:pPr>
            <w:r>
              <w:rPr>
                <w:rFonts w:ascii="方正书宋_GBK" w:eastAsia="方正书宋_GBK"/>
              </w:rPr>
              <w:t>1</w:t>
            </w:r>
          </w:p>
        </w:tc>
        <w:tc>
          <w:tcPr>
            <w:tcW w:w="707" w:type="dxa"/>
            <w:vAlign w:val="center"/>
          </w:tcPr>
          <w:p w14:paraId="73BDDF62">
            <w:pPr>
              <w:spacing w:line="300" w:lineRule="exact"/>
              <w:jc w:val="right"/>
              <w:rPr>
                <w:rFonts w:ascii="方正书宋_GBK" w:eastAsia="方正书宋_GBK"/>
              </w:rPr>
            </w:pPr>
            <w:r>
              <w:rPr>
                <w:rFonts w:ascii="方正书宋_GBK" w:eastAsia="方正书宋_GBK"/>
              </w:rPr>
              <w:t>45.00</w:t>
            </w:r>
          </w:p>
        </w:tc>
        <w:tc>
          <w:tcPr>
            <w:tcW w:w="851" w:type="dxa"/>
            <w:vAlign w:val="center"/>
          </w:tcPr>
          <w:p w14:paraId="05386393">
            <w:pPr>
              <w:spacing w:line="300" w:lineRule="exact"/>
              <w:jc w:val="right"/>
              <w:rPr>
                <w:rFonts w:ascii="方正书宋_GBK" w:eastAsia="方正书宋_GBK"/>
              </w:rPr>
            </w:pPr>
            <w:r>
              <w:rPr>
                <w:rFonts w:ascii="方正书宋_GBK" w:eastAsia="方正书宋_GBK"/>
              </w:rPr>
              <w:t>45.00</w:t>
            </w:r>
          </w:p>
        </w:tc>
        <w:tc>
          <w:tcPr>
            <w:tcW w:w="707" w:type="dxa"/>
            <w:vAlign w:val="center"/>
          </w:tcPr>
          <w:p w14:paraId="7B612A45">
            <w:pPr>
              <w:spacing w:line="300" w:lineRule="exact"/>
              <w:jc w:val="right"/>
              <w:rPr>
                <w:rFonts w:ascii="方正书宋_GBK" w:eastAsia="方正书宋_GBK"/>
              </w:rPr>
            </w:pPr>
            <w:r>
              <w:rPr>
                <w:rFonts w:ascii="方正书宋_GBK" w:eastAsia="方正书宋_GBK"/>
              </w:rPr>
              <w:t>45.00</w:t>
            </w:r>
          </w:p>
        </w:tc>
        <w:tc>
          <w:tcPr>
            <w:tcW w:w="709" w:type="dxa"/>
            <w:vAlign w:val="center"/>
          </w:tcPr>
          <w:p w14:paraId="1B8D4DDA">
            <w:pPr>
              <w:spacing w:line="300" w:lineRule="exact"/>
              <w:jc w:val="right"/>
              <w:rPr>
                <w:rFonts w:ascii="方正书宋_GBK" w:eastAsia="方正书宋_GBK"/>
              </w:rPr>
            </w:pPr>
            <w:r>
              <w:rPr>
                <w:rFonts w:ascii="方正书宋_GBK" w:eastAsia="方正书宋_GBK"/>
              </w:rPr>
              <w:t>45.00</w:t>
            </w:r>
          </w:p>
        </w:tc>
        <w:tc>
          <w:tcPr>
            <w:tcW w:w="424" w:type="dxa"/>
            <w:vAlign w:val="center"/>
          </w:tcPr>
          <w:p w14:paraId="5171CBA6">
            <w:pPr>
              <w:spacing w:line="300" w:lineRule="exact"/>
              <w:jc w:val="right"/>
              <w:rPr>
                <w:rFonts w:ascii="方正书宋_GBK" w:eastAsia="方正书宋_GBK"/>
              </w:rPr>
            </w:pPr>
          </w:p>
        </w:tc>
        <w:tc>
          <w:tcPr>
            <w:tcW w:w="426" w:type="dxa"/>
            <w:vAlign w:val="center"/>
          </w:tcPr>
          <w:p w14:paraId="21A1233D">
            <w:pPr>
              <w:spacing w:line="300" w:lineRule="exact"/>
              <w:jc w:val="right"/>
              <w:rPr>
                <w:rFonts w:ascii="方正书宋_GBK" w:eastAsia="方正书宋_GBK"/>
              </w:rPr>
            </w:pPr>
          </w:p>
        </w:tc>
        <w:tc>
          <w:tcPr>
            <w:tcW w:w="674" w:type="dxa"/>
            <w:vAlign w:val="center"/>
          </w:tcPr>
          <w:p w14:paraId="37F387FA">
            <w:pPr>
              <w:spacing w:line="300" w:lineRule="exact"/>
              <w:jc w:val="right"/>
              <w:rPr>
                <w:rFonts w:ascii="方正书宋_GBK" w:eastAsia="方正书宋_GBK"/>
              </w:rPr>
            </w:pPr>
          </w:p>
        </w:tc>
        <w:tc>
          <w:tcPr>
            <w:tcW w:w="410" w:type="dxa"/>
            <w:vAlign w:val="center"/>
          </w:tcPr>
          <w:p w14:paraId="2FC3889D">
            <w:pPr>
              <w:spacing w:line="300" w:lineRule="exact"/>
              <w:jc w:val="right"/>
              <w:rPr>
                <w:rFonts w:ascii="方正书宋_GBK" w:eastAsia="方正书宋_GBK"/>
              </w:rPr>
            </w:pPr>
          </w:p>
        </w:tc>
      </w:tr>
      <w:tr w14:paraId="726F90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5B7BB159">
            <w:pPr>
              <w:spacing w:line="300" w:lineRule="exact"/>
              <w:jc w:val="left"/>
              <w:rPr>
                <w:rFonts w:hint="eastAsia" w:ascii="方正书宋_GBK" w:eastAsia="方正书宋_GBK"/>
              </w:rPr>
            </w:pPr>
            <w:r>
              <w:rPr>
                <w:rFonts w:hint="eastAsia" w:ascii="方正书宋_GBK" w:eastAsia="方正书宋_GBK"/>
              </w:rPr>
              <w:t>林业重大危险性有害生物防控资金</w:t>
            </w:r>
          </w:p>
        </w:tc>
        <w:tc>
          <w:tcPr>
            <w:tcW w:w="828" w:type="dxa"/>
            <w:vAlign w:val="center"/>
          </w:tcPr>
          <w:p w14:paraId="47E078E9">
            <w:pPr>
              <w:spacing w:line="300" w:lineRule="exact"/>
              <w:jc w:val="right"/>
              <w:rPr>
                <w:rFonts w:ascii="方正书宋_GBK" w:eastAsia="方正书宋_GBK"/>
              </w:rPr>
            </w:pPr>
            <w:r>
              <w:rPr>
                <w:rFonts w:ascii="方正书宋_GBK" w:eastAsia="方正书宋_GBK"/>
              </w:rPr>
              <w:t>155.00</w:t>
            </w:r>
          </w:p>
        </w:tc>
        <w:tc>
          <w:tcPr>
            <w:tcW w:w="851" w:type="dxa"/>
            <w:vAlign w:val="center"/>
          </w:tcPr>
          <w:p w14:paraId="18ADF0C9">
            <w:pPr>
              <w:spacing w:line="300" w:lineRule="exact"/>
              <w:jc w:val="left"/>
              <w:rPr>
                <w:rFonts w:hint="eastAsia" w:ascii="方正书宋_GBK" w:eastAsia="方正书宋_GBK"/>
              </w:rPr>
            </w:pPr>
            <w:r>
              <w:rPr>
                <w:rFonts w:hint="eastAsia" w:ascii="方正书宋_GBK" w:eastAsia="方正书宋_GBK"/>
              </w:rPr>
              <w:t>农业和林业机械</w:t>
            </w:r>
          </w:p>
        </w:tc>
        <w:tc>
          <w:tcPr>
            <w:tcW w:w="993" w:type="dxa"/>
            <w:vAlign w:val="center"/>
          </w:tcPr>
          <w:p w14:paraId="1F40BDC6">
            <w:pPr>
              <w:spacing w:line="300" w:lineRule="exact"/>
              <w:jc w:val="left"/>
              <w:rPr>
                <w:rFonts w:ascii="方正书宋_GBK" w:eastAsia="方正书宋_GBK"/>
                <w:w w:val="80"/>
              </w:rPr>
            </w:pPr>
            <w:r>
              <w:rPr>
                <w:rFonts w:ascii="方正书宋_GBK" w:eastAsia="方正书宋_GBK"/>
                <w:w w:val="80"/>
              </w:rPr>
              <w:t>A0310</w:t>
            </w:r>
          </w:p>
        </w:tc>
        <w:tc>
          <w:tcPr>
            <w:tcW w:w="566" w:type="dxa"/>
            <w:vAlign w:val="center"/>
          </w:tcPr>
          <w:p w14:paraId="7A7217DD">
            <w:pPr>
              <w:spacing w:line="300" w:lineRule="exact"/>
              <w:jc w:val="left"/>
              <w:rPr>
                <w:rFonts w:hint="eastAsia" w:ascii="方正书宋_GBK" w:eastAsia="方正书宋_GBK"/>
              </w:rPr>
            </w:pPr>
          </w:p>
        </w:tc>
        <w:tc>
          <w:tcPr>
            <w:tcW w:w="424" w:type="dxa"/>
            <w:vAlign w:val="center"/>
          </w:tcPr>
          <w:p w14:paraId="3435030D">
            <w:pPr>
              <w:spacing w:line="300" w:lineRule="exact"/>
              <w:jc w:val="right"/>
              <w:rPr>
                <w:rFonts w:ascii="方正书宋_GBK" w:eastAsia="方正书宋_GBK"/>
              </w:rPr>
            </w:pPr>
            <w:r>
              <w:rPr>
                <w:rFonts w:ascii="方正书宋_GBK" w:eastAsia="方正书宋_GBK"/>
              </w:rPr>
              <w:t>100</w:t>
            </w:r>
          </w:p>
        </w:tc>
        <w:tc>
          <w:tcPr>
            <w:tcW w:w="707" w:type="dxa"/>
            <w:vAlign w:val="center"/>
          </w:tcPr>
          <w:p w14:paraId="5CC6AB64">
            <w:pPr>
              <w:spacing w:line="300" w:lineRule="exact"/>
              <w:jc w:val="right"/>
              <w:rPr>
                <w:rFonts w:ascii="方正书宋_GBK" w:eastAsia="方正书宋_GBK"/>
              </w:rPr>
            </w:pPr>
            <w:r>
              <w:rPr>
                <w:rFonts w:ascii="方正书宋_GBK" w:eastAsia="方正书宋_GBK"/>
              </w:rPr>
              <w:t>1.00</w:t>
            </w:r>
          </w:p>
        </w:tc>
        <w:tc>
          <w:tcPr>
            <w:tcW w:w="851" w:type="dxa"/>
            <w:vAlign w:val="center"/>
          </w:tcPr>
          <w:p w14:paraId="0F9C8AC1">
            <w:pPr>
              <w:spacing w:line="300" w:lineRule="exact"/>
              <w:jc w:val="right"/>
              <w:rPr>
                <w:rFonts w:ascii="方正书宋_GBK" w:eastAsia="方正书宋_GBK"/>
              </w:rPr>
            </w:pPr>
            <w:r>
              <w:rPr>
                <w:rFonts w:ascii="方正书宋_GBK" w:eastAsia="方正书宋_GBK"/>
              </w:rPr>
              <w:t>100.00</w:t>
            </w:r>
          </w:p>
        </w:tc>
        <w:tc>
          <w:tcPr>
            <w:tcW w:w="707" w:type="dxa"/>
            <w:vAlign w:val="center"/>
          </w:tcPr>
          <w:p w14:paraId="3D7F93CB">
            <w:pPr>
              <w:spacing w:line="300" w:lineRule="exact"/>
              <w:jc w:val="right"/>
              <w:rPr>
                <w:rFonts w:ascii="方正书宋_GBK" w:eastAsia="方正书宋_GBK"/>
              </w:rPr>
            </w:pPr>
            <w:r>
              <w:rPr>
                <w:rFonts w:ascii="方正书宋_GBK" w:eastAsia="方正书宋_GBK"/>
              </w:rPr>
              <w:t>100.00</w:t>
            </w:r>
          </w:p>
        </w:tc>
        <w:tc>
          <w:tcPr>
            <w:tcW w:w="709" w:type="dxa"/>
            <w:vAlign w:val="center"/>
          </w:tcPr>
          <w:p w14:paraId="49233A4F">
            <w:pPr>
              <w:spacing w:line="300" w:lineRule="exact"/>
              <w:jc w:val="right"/>
              <w:rPr>
                <w:rFonts w:ascii="方正书宋_GBK" w:eastAsia="方正书宋_GBK"/>
              </w:rPr>
            </w:pPr>
            <w:r>
              <w:rPr>
                <w:rFonts w:ascii="方正书宋_GBK" w:eastAsia="方正书宋_GBK"/>
              </w:rPr>
              <w:t>100.00</w:t>
            </w:r>
          </w:p>
        </w:tc>
        <w:tc>
          <w:tcPr>
            <w:tcW w:w="424" w:type="dxa"/>
            <w:vAlign w:val="center"/>
          </w:tcPr>
          <w:p w14:paraId="1A82C3FE">
            <w:pPr>
              <w:spacing w:line="300" w:lineRule="exact"/>
              <w:jc w:val="right"/>
              <w:rPr>
                <w:rFonts w:ascii="方正书宋_GBK" w:eastAsia="方正书宋_GBK"/>
              </w:rPr>
            </w:pPr>
          </w:p>
        </w:tc>
        <w:tc>
          <w:tcPr>
            <w:tcW w:w="426" w:type="dxa"/>
            <w:vAlign w:val="center"/>
          </w:tcPr>
          <w:p w14:paraId="2CD1A1F5">
            <w:pPr>
              <w:spacing w:line="300" w:lineRule="exact"/>
              <w:jc w:val="right"/>
              <w:rPr>
                <w:rFonts w:ascii="方正书宋_GBK" w:eastAsia="方正书宋_GBK"/>
              </w:rPr>
            </w:pPr>
          </w:p>
        </w:tc>
        <w:tc>
          <w:tcPr>
            <w:tcW w:w="674" w:type="dxa"/>
            <w:vAlign w:val="center"/>
          </w:tcPr>
          <w:p w14:paraId="173647C5">
            <w:pPr>
              <w:spacing w:line="300" w:lineRule="exact"/>
              <w:jc w:val="right"/>
              <w:rPr>
                <w:rFonts w:ascii="方正书宋_GBK" w:eastAsia="方正书宋_GBK"/>
              </w:rPr>
            </w:pPr>
          </w:p>
        </w:tc>
        <w:tc>
          <w:tcPr>
            <w:tcW w:w="410" w:type="dxa"/>
            <w:vAlign w:val="center"/>
          </w:tcPr>
          <w:p w14:paraId="0DE42F22">
            <w:pPr>
              <w:spacing w:line="300" w:lineRule="exact"/>
              <w:jc w:val="right"/>
              <w:rPr>
                <w:rFonts w:ascii="方正书宋_GBK" w:eastAsia="方正书宋_GBK"/>
              </w:rPr>
            </w:pPr>
          </w:p>
        </w:tc>
      </w:tr>
      <w:tr w14:paraId="3022AD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7392BF7A">
            <w:pPr>
              <w:spacing w:line="300" w:lineRule="exact"/>
              <w:jc w:val="center"/>
              <w:rPr>
                <w:rFonts w:hint="eastAsia" w:ascii="方正书宋_GBK" w:eastAsia="方正书宋_GBK"/>
                <w:b/>
              </w:rPr>
            </w:pPr>
            <w:r>
              <w:rPr>
                <w:rFonts w:hint="eastAsia" w:ascii="方正书宋_GBK" w:eastAsia="方正书宋_GBK"/>
                <w:b/>
              </w:rPr>
              <w:t>石家庄市森林公安局小计</w:t>
            </w:r>
          </w:p>
        </w:tc>
        <w:tc>
          <w:tcPr>
            <w:tcW w:w="828" w:type="dxa"/>
            <w:vAlign w:val="center"/>
          </w:tcPr>
          <w:p w14:paraId="5C587F23">
            <w:pPr>
              <w:spacing w:line="300" w:lineRule="exact"/>
              <w:jc w:val="right"/>
              <w:rPr>
                <w:rFonts w:ascii="方正书宋_GBK" w:eastAsia="方正书宋_GBK"/>
                <w:b/>
              </w:rPr>
            </w:pPr>
          </w:p>
        </w:tc>
        <w:tc>
          <w:tcPr>
            <w:tcW w:w="851" w:type="dxa"/>
            <w:vAlign w:val="center"/>
          </w:tcPr>
          <w:p w14:paraId="6A0BD95D">
            <w:pPr>
              <w:spacing w:line="300" w:lineRule="exact"/>
              <w:jc w:val="left"/>
              <w:rPr>
                <w:rFonts w:hint="eastAsia" w:ascii="方正书宋_GBK" w:eastAsia="方正书宋_GBK"/>
                <w:b/>
              </w:rPr>
            </w:pPr>
          </w:p>
        </w:tc>
        <w:tc>
          <w:tcPr>
            <w:tcW w:w="993" w:type="dxa"/>
            <w:vAlign w:val="center"/>
          </w:tcPr>
          <w:p w14:paraId="1EFADE59">
            <w:pPr>
              <w:spacing w:line="300" w:lineRule="exact"/>
              <w:jc w:val="left"/>
              <w:rPr>
                <w:rFonts w:ascii="方正书宋_GBK" w:eastAsia="方正书宋_GBK"/>
                <w:b/>
                <w:w w:val="80"/>
              </w:rPr>
            </w:pPr>
          </w:p>
        </w:tc>
        <w:tc>
          <w:tcPr>
            <w:tcW w:w="566" w:type="dxa"/>
            <w:vAlign w:val="center"/>
          </w:tcPr>
          <w:p w14:paraId="35C84A4E">
            <w:pPr>
              <w:spacing w:line="300" w:lineRule="exact"/>
              <w:jc w:val="left"/>
              <w:rPr>
                <w:rFonts w:hint="eastAsia" w:ascii="方正书宋_GBK" w:eastAsia="方正书宋_GBK"/>
                <w:b/>
              </w:rPr>
            </w:pPr>
          </w:p>
        </w:tc>
        <w:tc>
          <w:tcPr>
            <w:tcW w:w="424" w:type="dxa"/>
            <w:vAlign w:val="center"/>
          </w:tcPr>
          <w:p w14:paraId="3D20DA3E">
            <w:pPr>
              <w:spacing w:line="300" w:lineRule="exact"/>
              <w:jc w:val="right"/>
              <w:rPr>
                <w:rFonts w:ascii="方正书宋_GBK" w:eastAsia="方正书宋_GBK"/>
                <w:b/>
              </w:rPr>
            </w:pPr>
          </w:p>
        </w:tc>
        <w:tc>
          <w:tcPr>
            <w:tcW w:w="707" w:type="dxa"/>
            <w:vAlign w:val="center"/>
          </w:tcPr>
          <w:p w14:paraId="02C66F18">
            <w:pPr>
              <w:spacing w:line="300" w:lineRule="exact"/>
              <w:jc w:val="right"/>
              <w:rPr>
                <w:rFonts w:ascii="方正书宋_GBK" w:eastAsia="方正书宋_GBK"/>
                <w:b/>
              </w:rPr>
            </w:pPr>
          </w:p>
        </w:tc>
        <w:tc>
          <w:tcPr>
            <w:tcW w:w="851" w:type="dxa"/>
            <w:vAlign w:val="center"/>
          </w:tcPr>
          <w:p w14:paraId="141F2651">
            <w:pPr>
              <w:spacing w:line="300" w:lineRule="exact"/>
              <w:jc w:val="right"/>
              <w:rPr>
                <w:rFonts w:ascii="方正书宋_GBK" w:eastAsia="方正书宋_GBK"/>
                <w:b/>
              </w:rPr>
            </w:pPr>
            <w:r>
              <w:rPr>
                <w:rFonts w:ascii="方正书宋_GBK" w:eastAsia="方正书宋_GBK"/>
                <w:b/>
              </w:rPr>
              <w:t>3.25</w:t>
            </w:r>
          </w:p>
        </w:tc>
        <w:tc>
          <w:tcPr>
            <w:tcW w:w="707" w:type="dxa"/>
            <w:vAlign w:val="center"/>
          </w:tcPr>
          <w:p w14:paraId="0FB71354">
            <w:pPr>
              <w:spacing w:line="300" w:lineRule="exact"/>
              <w:jc w:val="right"/>
              <w:rPr>
                <w:rFonts w:ascii="方正书宋_GBK" w:eastAsia="方正书宋_GBK"/>
                <w:b/>
              </w:rPr>
            </w:pPr>
            <w:r>
              <w:rPr>
                <w:rFonts w:ascii="方正书宋_GBK" w:eastAsia="方正书宋_GBK"/>
                <w:b/>
              </w:rPr>
              <w:t>3.25</w:t>
            </w:r>
          </w:p>
        </w:tc>
        <w:tc>
          <w:tcPr>
            <w:tcW w:w="709" w:type="dxa"/>
            <w:vAlign w:val="center"/>
          </w:tcPr>
          <w:p w14:paraId="7919AFF6">
            <w:pPr>
              <w:spacing w:line="300" w:lineRule="exact"/>
              <w:jc w:val="right"/>
              <w:rPr>
                <w:rFonts w:ascii="方正书宋_GBK" w:eastAsia="方正书宋_GBK"/>
                <w:b/>
              </w:rPr>
            </w:pPr>
            <w:r>
              <w:rPr>
                <w:rFonts w:ascii="方正书宋_GBK" w:eastAsia="方正书宋_GBK"/>
                <w:b/>
              </w:rPr>
              <w:t>3.25</w:t>
            </w:r>
          </w:p>
        </w:tc>
        <w:tc>
          <w:tcPr>
            <w:tcW w:w="424" w:type="dxa"/>
            <w:vAlign w:val="center"/>
          </w:tcPr>
          <w:p w14:paraId="42E82422">
            <w:pPr>
              <w:spacing w:line="300" w:lineRule="exact"/>
              <w:jc w:val="right"/>
              <w:rPr>
                <w:rFonts w:ascii="方正书宋_GBK" w:eastAsia="方正书宋_GBK"/>
                <w:b/>
              </w:rPr>
            </w:pPr>
          </w:p>
        </w:tc>
        <w:tc>
          <w:tcPr>
            <w:tcW w:w="426" w:type="dxa"/>
            <w:vAlign w:val="center"/>
          </w:tcPr>
          <w:p w14:paraId="499FE2AC">
            <w:pPr>
              <w:spacing w:line="300" w:lineRule="exact"/>
              <w:jc w:val="right"/>
              <w:rPr>
                <w:rFonts w:ascii="方正书宋_GBK" w:eastAsia="方正书宋_GBK"/>
                <w:b/>
              </w:rPr>
            </w:pPr>
          </w:p>
        </w:tc>
        <w:tc>
          <w:tcPr>
            <w:tcW w:w="674" w:type="dxa"/>
            <w:vAlign w:val="center"/>
          </w:tcPr>
          <w:p w14:paraId="7CB80F0E">
            <w:pPr>
              <w:spacing w:line="300" w:lineRule="exact"/>
              <w:jc w:val="right"/>
              <w:rPr>
                <w:rFonts w:ascii="方正书宋_GBK" w:eastAsia="方正书宋_GBK"/>
                <w:b/>
              </w:rPr>
            </w:pPr>
          </w:p>
        </w:tc>
        <w:tc>
          <w:tcPr>
            <w:tcW w:w="410" w:type="dxa"/>
            <w:vAlign w:val="center"/>
          </w:tcPr>
          <w:p w14:paraId="5F5305A0">
            <w:pPr>
              <w:spacing w:line="300" w:lineRule="exact"/>
              <w:jc w:val="right"/>
              <w:rPr>
                <w:rFonts w:ascii="方正书宋_GBK" w:eastAsia="方正书宋_GBK"/>
                <w:b/>
              </w:rPr>
            </w:pPr>
          </w:p>
        </w:tc>
      </w:tr>
      <w:tr w14:paraId="3ED053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291947F0">
            <w:pPr>
              <w:spacing w:line="300" w:lineRule="exact"/>
              <w:jc w:val="left"/>
              <w:rPr>
                <w:rFonts w:hint="eastAsia" w:ascii="方正书宋_GBK" w:eastAsia="方正书宋_GBK"/>
              </w:rPr>
            </w:pPr>
            <w:r>
              <w:rPr>
                <w:rFonts w:hint="eastAsia" w:ascii="方正书宋_GBK" w:eastAsia="方正书宋_GBK"/>
              </w:rPr>
              <w:t>森林公安业务费</w:t>
            </w:r>
          </w:p>
        </w:tc>
        <w:tc>
          <w:tcPr>
            <w:tcW w:w="828" w:type="dxa"/>
            <w:vAlign w:val="center"/>
          </w:tcPr>
          <w:p w14:paraId="440F6249">
            <w:pPr>
              <w:spacing w:line="300" w:lineRule="exact"/>
              <w:jc w:val="right"/>
              <w:rPr>
                <w:rFonts w:ascii="方正书宋_GBK" w:eastAsia="方正书宋_GBK"/>
              </w:rPr>
            </w:pPr>
            <w:r>
              <w:rPr>
                <w:rFonts w:ascii="方正书宋_GBK" w:eastAsia="方正书宋_GBK"/>
              </w:rPr>
              <w:t>25.00</w:t>
            </w:r>
          </w:p>
        </w:tc>
        <w:tc>
          <w:tcPr>
            <w:tcW w:w="851" w:type="dxa"/>
            <w:vAlign w:val="center"/>
          </w:tcPr>
          <w:p w14:paraId="562DAAB9">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2B77CF1A">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07164DDD">
            <w:pPr>
              <w:spacing w:line="300" w:lineRule="exact"/>
              <w:jc w:val="left"/>
              <w:rPr>
                <w:rFonts w:hint="eastAsia" w:ascii="方正书宋_GBK" w:eastAsia="方正书宋_GBK"/>
              </w:rPr>
            </w:pPr>
          </w:p>
        </w:tc>
        <w:tc>
          <w:tcPr>
            <w:tcW w:w="424" w:type="dxa"/>
            <w:vAlign w:val="center"/>
          </w:tcPr>
          <w:p w14:paraId="6814969D">
            <w:pPr>
              <w:spacing w:line="300" w:lineRule="exact"/>
              <w:jc w:val="right"/>
              <w:rPr>
                <w:rFonts w:ascii="方正书宋_GBK" w:eastAsia="方正书宋_GBK"/>
              </w:rPr>
            </w:pPr>
            <w:r>
              <w:rPr>
                <w:rFonts w:ascii="方正书宋_GBK" w:eastAsia="方正书宋_GBK"/>
              </w:rPr>
              <w:t>3</w:t>
            </w:r>
          </w:p>
        </w:tc>
        <w:tc>
          <w:tcPr>
            <w:tcW w:w="707" w:type="dxa"/>
            <w:vAlign w:val="center"/>
          </w:tcPr>
          <w:p w14:paraId="61849401">
            <w:pPr>
              <w:spacing w:line="300" w:lineRule="exact"/>
              <w:jc w:val="right"/>
              <w:rPr>
                <w:rFonts w:ascii="方正书宋_GBK" w:eastAsia="方正书宋_GBK"/>
              </w:rPr>
            </w:pPr>
            <w:r>
              <w:rPr>
                <w:rFonts w:ascii="方正书宋_GBK" w:eastAsia="方正书宋_GBK"/>
              </w:rPr>
              <w:t>0.45</w:t>
            </w:r>
          </w:p>
        </w:tc>
        <w:tc>
          <w:tcPr>
            <w:tcW w:w="851" w:type="dxa"/>
            <w:vAlign w:val="center"/>
          </w:tcPr>
          <w:p w14:paraId="49A858A3">
            <w:pPr>
              <w:spacing w:line="300" w:lineRule="exact"/>
              <w:jc w:val="right"/>
              <w:rPr>
                <w:rFonts w:ascii="方正书宋_GBK" w:eastAsia="方正书宋_GBK"/>
              </w:rPr>
            </w:pPr>
            <w:r>
              <w:rPr>
                <w:rFonts w:ascii="方正书宋_GBK" w:eastAsia="方正书宋_GBK"/>
              </w:rPr>
              <w:t>1.35</w:t>
            </w:r>
          </w:p>
        </w:tc>
        <w:tc>
          <w:tcPr>
            <w:tcW w:w="707" w:type="dxa"/>
            <w:vAlign w:val="center"/>
          </w:tcPr>
          <w:p w14:paraId="49B6F216">
            <w:pPr>
              <w:spacing w:line="300" w:lineRule="exact"/>
              <w:jc w:val="right"/>
              <w:rPr>
                <w:rFonts w:ascii="方正书宋_GBK" w:eastAsia="方正书宋_GBK"/>
              </w:rPr>
            </w:pPr>
            <w:r>
              <w:rPr>
                <w:rFonts w:ascii="方正书宋_GBK" w:eastAsia="方正书宋_GBK"/>
              </w:rPr>
              <w:t>1.35</w:t>
            </w:r>
          </w:p>
        </w:tc>
        <w:tc>
          <w:tcPr>
            <w:tcW w:w="709" w:type="dxa"/>
            <w:vAlign w:val="center"/>
          </w:tcPr>
          <w:p w14:paraId="4DBEDDA1">
            <w:pPr>
              <w:spacing w:line="300" w:lineRule="exact"/>
              <w:jc w:val="right"/>
              <w:rPr>
                <w:rFonts w:ascii="方正书宋_GBK" w:eastAsia="方正书宋_GBK"/>
              </w:rPr>
            </w:pPr>
            <w:r>
              <w:rPr>
                <w:rFonts w:ascii="方正书宋_GBK" w:eastAsia="方正书宋_GBK"/>
              </w:rPr>
              <w:t>1.35</w:t>
            </w:r>
          </w:p>
        </w:tc>
        <w:tc>
          <w:tcPr>
            <w:tcW w:w="424" w:type="dxa"/>
            <w:vAlign w:val="center"/>
          </w:tcPr>
          <w:p w14:paraId="7195544E">
            <w:pPr>
              <w:spacing w:line="300" w:lineRule="exact"/>
              <w:jc w:val="right"/>
              <w:rPr>
                <w:rFonts w:ascii="方正书宋_GBK" w:eastAsia="方正书宋_GBK"/>
              </w:rPr>
            </w:pPr>
          </w:p>
        </w:tc>
        <w:tc>
          <w:tcPr>
            <w:tcW w:w="426" w:type="dxa"/>
            <w:vAlign w:val="center"/>
          </w:tcPr>
          <w:p w14:paraId="67F920C4">
            <w:pPr>
              <w:spacing w:line="300" w:lineRule="exact"/>
              <w:jc w:val="right"/>
              <w:rPr>
                <w:rFonts w:ascii="方正书宋_GBK" w:eastAsia="方正书宋_GBK"/>
              </w:rPr>
            </w:pPr>
          </w:p>
        </w:tc>
        <w:tc>
          <w:tcPr>
            <w:tcW w:w="674" w:type="dxa"/>
            <w:vAlign w:val="center"/>
          </w:tcPr>
          <w:p w14:paraId="24C10310">
            <w:pPr>
              <w:spacing w:line="300" w:lineRule="exact"/>
              <w:jc w:val="right"/>
              <w:rPr>
                <w:rFonts w:ascii="方正书宋_GBK" w:eastAsia="方正书宋_GBK"/>
              </w:rPr>
            </w:pPr>
          </w:p>
        </w:tc>
        <w:tc>
          <w:tcPr>
            <w:tcW w:w="410" w:type="dxa"/>
            <w:vAlign w:val="center"/>
          </w:tcPr>
          <w:p w14:paraId="57B7FDD4">
            <w:pPr>
              <w:spacing w:line="300" w:lineRule="exact"/>
              <w:jc w:val="right"/>
              <w:rPr>
                <w:rFonts w:ascii="方正书宋_GBK" w:eastAsia="方正书宋_GBK"/>
              </w:rPr>
            </w:pPr>
          </w:p>
        </w:tc>
      </w:tr>
      <w:tr w14:paraId="78AB2E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0997D7D0">
            <w:pPr>
              <w:spacing w:line="300" w:lineRule="exact"/>
              <w:jc w:val="left"/>
              <w:rPr>
                <w:rFonts w:hint="eastAsia" w:ascii="方正书宋_GBK" w:eastAsia="方正书宋_GBK"/>
              </w:rPr>
            </w:pPr>
            <w:r>
              <w:rPr>
                <w:rFonts w:hint="eastAsia" w:ascii="方正书宋_GBK" w:eastAsia="方正书宋_GBK"/>
              </w:rPr>
              <w:t>森林公安业务费</w:t>
            </w:r>
          </w:p>
        </w:tc>
        <w:tc>
          <w:tcPr>
            <w:tcW w:w="828" w:type="dxa"/>
            <w:vAlign w:val="center"/>
          </w:tcPr>
          <w:p w14:paraId="65F82A9A">
            <w:pPr>
              <w:spacing w:line="300" w:lineRule="exact"/>
              <w:jc w:val="right"/>
              <w:rPr>
                <w:rFonts w:ascii="方正书宋_GBK" w:eastAsia="方正书宋_GBK"/>
              </w:rPr>
            </w:pPr>
            <w:r>
              <w:rPr>
                <w:rFonts w:ascii="方正书宋_GBK" w:eastAsia="方正书宋_GBK"/>
              </w:rPr>
              <w:t>25.00</w:t>
            </w:r>
          </w:p>
        </w:tc>
        <w:tc>
          <w:tcPr>
            <w:tcW w:w="851" w:type="dxa"/>
            <w:vAlign w:val="center"/>
          </w:tcPr>
          <w:p w14:paraId="194DE4BA">
            <w:pPr>
              <w:spacing w:line="300" w:lineRule="exact"/>
              <w:jc w:val="left"/>
              <w:rPr>
                <w:rFonts w:hint="eastAsia" w:ascii="方正书宋_GBK" w:eastAsia="方正书宋_GBK"/>
              </w:rPr>
            </w:pPr>
            <w:r>
              <w:rPr>
                <w:rFonts w:hint="eastAsia" w:ascii="方正书宋_GBK" w:eastAsia="方正书宋_GBK"/>
              </w:rPr>
              <w:t>打印设备</w:t>
            </w:r>
          </w:p>
        </w:tc>
        <w:tc>
          <w:tcPr>
            <w:tcW w:w="993" w:type="dxa"/>
            <w:vAlign w:val="center"/>
          </w:tcPr>
          <w:p w14:paraId="137949B4">
            <w:pPr>
              <w:spacing w:line="300" w:lineRule="exact"/>
              <w:jc w:val="left"/>
              <w:rPr>
                <w:rFonts w:ascii="方正书宋_GBK" w:eastAsia="方正书宋_GBK"/>
                <w:w w:val="80"/>
              </w:rPr>
            </w:pPr>
            <w:r>
              <w:rPr>
                <w:rFonts w:ascii="方正书宋_GBK" w:eastAsia="方正书宋_GBK"/>
                <w:w w:val="80"/>
              </w:rPr>
              <w:t>A02010601</w:t>
            </w:r>
          </w:p>
        </w:tc>
        <w:tc>
          <w:tcPr>
            <w:tcW w:w="566" w:type="dxa"/>
            <w:vAlign w:val="center"/>
          </w:tcPr>
          <w:p w14:paraId="5D66B7F3">
            <w:pPr>
              <w:spacing w:line="300" w:lineRule="exact"/>
              <w:jc w:val="left"/>
              <w:rPr>
                <w:rFonts w:hint="eastAsia" w:ascii="方正书宋_GBK" w:eastAsia="方正书宋_GBK"/>
              </w:rPr>
            </w:pPr>
          </w:p>
        </w:tc>
        <w:tc>
          <w:tcPr>
            <w:tcW w:w="424" w:type="dxa"/>
            <w:vAlign w:val="center"/>
          </w:tcPr>
          <w:p w14:paraId="6F6A55EB">
            <w:pPr>
              <w:spacing w:line="300" w:lineRule="exact"/>
              <w:jc w:val="right"/>
              <w:rPr>
                <w:rFonts w:ascii="方正书宋_GBK" w:eastAsia="方正书宋_GBK"/>
              </w:rPr>
            </w:pPr>
            <w:r>
              <w:rPr>
                <w:rFonts w:ascii="方正书宋_GBK" w:eastAsia="方正书宋_GBK"/>
              </w:rPr>
              <w:t>3</w:t>
            </w:r>
          </w:p>
        </w:tc>
        <w:tc>
          <w:tcPr>
            <w:tcW w:w="707" w:type="dxa"/>
            <w:vAlign w:val="center"/>
          </w:tcPr>
          <w:p w14:paraId="4F13AFF5">
            <w:pPr>
              <w:spacing w:line="300" w:lineRule="exact"/>
              <w:jc w:val="right"/>
              <w:rPr>
                <w:rFonts w:ascii="方正书宋_GBK" w:eastAsia="方正书宋_GBK"/>
              </w:rPr>
            </w:pPr>
            <w:r>
              <w:rPr>
                <w:rFonts w:ascii="方正书宋_GBK" w:eastAsia="方正书宋_GBK"/>
              </w:rPr>
              <w:t>0.30</w:t>
            </w:r>
          </w:p>
        </w:tc>
        <w:tc>
          <w:tcPr>
            <w:tcW w:w="851" w:type="dxa"/>
            <w:vAlign w:val="center"/>
          </w:tcPr>
          <w:p w14:paraId="38730C4A">
            <w:pPr>
              <w:spacing w:line="300" w:lineRule="exact"/>
              <w:jc w:val="right"/>
              <w:rPr>
                <w:rFonts w:ascii="方正书宋_GBK" w:eastAsia="方正书宋_GBK"/>
              </w:rPr>
            </w:pPr>
            <w:r>
              <w:rPr>
                <w:rFonts w:ascii="方正书宋_GBK" w:eastAsia="方正书宋_GBK"/>
              </w:rPr>
              <w:t>0.90</w:t>
            </w:r>
          </w:p>
        </w:tc>
        <w:tc>
          <w:tcPr>
            <w:tcW w:w="707" w:type="dxa"/>
            <w:vAlign w:val="center"/>
          </w:tcPr>
          <w:p w14:paraId="7484D049">
            <w:pPr>
              <w:spacing w:line="300" w:lineRule="exact"/>
              <w:jc w:val="right"/>
              <w:rPr>
                <w:rFonts w:ascii="方正书宋_GBK" w:eastAsia="方正书宋_GBK"/>
              </w:rPr>
            </w:pPr>
            <w:r>
              <w:rPr>
                <w:rFonts w:ascii="方正书宋_GBK" w:eastAsia="方正书宋_GBK"/>
              </w:rPr>
              <w:t>0.90</w:t>
            </w:r>
          </w:p>
        </w:tc>
        <w:tc>
          <w:tcPr>
            <w:tcW w:w="709" w:type="dxa"/>
            <w:vAlign w:val="center"/>
          </w:tcPr>
          <w:p w14:paraId="3110FF6B">
            <w:pPr>
              <w:spacing w:line="300" w:lineRule="exact"/>
              <w:jc w:val="right"/>
              <w:rPr>
                <w:rFonts w:ascii="方正书宋_GBK" w:eastAsia="方正书宋_GBK"/>
              </w:rPr>
            </w:pPr>
            <w:r>
              <w:rPr>
                <w:rFonts w:ascii="方正书宋_GBK" w:eastAsia="方正书宋_GBK"/>
              </w:rPr>
              <w:t>0.90</w:t>
            </w:r>
          </w:p>
        </w:tc>
        <w:tc>
          <w:tcPr>
            <w:tcW w:w="424" w:type="dxa"/>
            <w:vAlign w:val="center"/>
          </w:tcPr>
          <w:p w14:paraId="7EB3E39F">
            <w:pPr>
              <w:spacing w:line="300" w:lineRule="exact"/>
              <w:jc w:val="right"/>
              <w:rPr>
                <w:rFonts w:ascii="方正书宋_GBK" w:eastAsia="方正书宋_GBK"/>
              </w:rPr>
            </w:pPr>
          </w:p>
        </w:tc>
        <w:tc>
          <w:tcPr>
            <w:tcW w:w="426" w:type="dxa"/>
            <w:vAlign w:val="center"/>
          </w:tcPr>
          <w:p w14:paraId="02A37F42">
            <w:pPr>
              <w:spacing w:line="300" w:lineRule="exact"/>
              <w:jc w:val="right"/>
              <w:rPr>
                <w:rFonts w:ascii="方正书宋_GBK" w:eastAsia="方正书宋_GBK"/>
              </w:rPr>
            </w:pPr>
          </w:p>
        </w:tc>
        <w:tc>
          <w:tcPr>
            <w:tcW w:w="674" w:type="dxa"/>
            <w:vAlign w:val="center"/>
          </w:tcPr>
          <w:p w14:paraId="31620819">
            <w:pPr>
              <w:spacing w:line="300" w:lineRule="exact"/>
              <w:jc w:val="right"/>
              <w:rPr>
                <w:rFonts w:ascii="方正书宋_GBK" w:eastAsia="方正书宋_GBK"/>
              </w:rPr>
            </w:pPr>
          </w:p>
        </w:tc>
        <w:tc>
          <w:tcPr>
            <w:tcW w:w="410" w:type="dxa"/>
            <w:vAlign w:val="center"/>
          </w:tcPr>
          <w:p w14:paraId="708743B1">
            <w:pPr>
              <w:spacing w:line="300" w:lineRule="exact"/>
              <w:jc w:val="right"/>
              <w:rPr>
                <w:rFonts w:ascii="方正书宋_GBK" w:eastAsia="方正书宋_GBK"/>
              </w:rPr>
            </w:pPr>
          </w:p>
        </w:tc>
      </w:tr>
      <w:tr w14:paraId="6A82D7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jc w:val="center"/>
        </w:trPr>
        <w:tc>
          <w:tcPr>
            <w:tcW w:w="1582" w:type="dxa"/>
            <w:vAlign w:val="center"/>
          </w:tcPr>
          <w:p w14:paraId="58BF06DC">
            <w:pPr>
              <w:spacing w:line="300" w:lineRule="exact"/>
              <w:jc w:val="left"/>
              <w:rPr>
                <w:rFonts w:hint="eastAsia" w:ascii="方正书宋_GBK" w:eastAsia="方正书宋_GBK"/>
              </w:rPr>
            </w:pPr>
            <w:r>
              <w:rPr>
                <w:rFonts w:hint="eastAsia" w:ascii="方正书宋_GBK" w:eastAsia="方正书宋_GBK"/>
              </w:rPr>
              <w:t>森林公安业务费</w:t>
            </w:r>
          </w:p>
        </w:tc>
        <w:tc>
          <w:tcPr>
            <w:tcW w:w="828" w:type="dxa"/>
            <w:vAlign w:val="center"/>
          </w:tcPr>
          <w:p w14:paraId="73684334">
            <w:pPr>
              <w:spacing w:line="300" w:lineRule="exact"/>
              <w:jc w:val="right"/>
              <w:rPr>
                <w:rFonts w:ascii="方正书宋_GBK" w:eastAsia="方正书宋_GBK"/>
              </w:rPr>
            </w:pPr>
            <w:r>
              <w:rPr>
                <w:rFonts w:ascii="方正书宋_GBK" w:eastAsia="方正书宋_GBK"/>
              </w:rPr>
              <w:t>25.00</w:t>
            </w:r>
          </w:p>
        </w:tc>
        <w:tc>
          <w:tcPr>
            <w:tcW w:w="851" w:type="dxa"/>
            <w:vAlign w:val="center"/>
          </w:tcPr>
          <w:p w14:paraId="2F17C21D">
            <w:pPr>
              <w:spacing w:line="300" w:lineRule="exact"/>
              <w:jc w:val="left"/>
              <w:rPr>
                <w:rFonts w:hint="eastAsia" w:ascii="方正书宋_GBK" w:eastAsia="方正书宋_GBK"/>
              </w:rPr>
            </w:pPr>
            <w:r>
              <w:rPr>
                <w:rFonts w:hint="eastAsia" w:ascii="方正书宋_GBK" w:eastAsia="方正书宋_GBK"/>
              </w:rPr>
              <w:t>计算机设备</w:t>
            </w:r>
          </w:p>
        </w:tc>
        <w:tc>
          <w:tcPr>
            <w:tcW w:w="993" w:type="dxa"/>
            <w:vAlign w:val="center"/>
          </w:tcPr>
          <w:p w14:paraId="23FFE122">
            <w:pPr>
              <w:spacing w:line="300" w:lineRule="exact"/>
              <w:jc w:val="left"/>
              <w:rPr>
                <w:rFonts w:ascii="方正书宋_GBK" w:eastAsia="方正书宋_GBK"/>
                <w:w w:val="80"/>
              </w:rPr>
            </w:pPr>
            <w:r>
              <w:rPr>
                <w:rFonts w:ascii="方正书宋_GBK" w:eastAsia="方正书宋_GBK"/>
                <w:w w:val="80"/>
              </w:rPr>
              <w:t>A020101</w:t>
            </w:r>
          </w:p>
        </w:tc>
        <w:tc>
          <w:tcPr>
            <w:tcW w:w="566" w:type="dxa"/>
            <w:vAlign w:val="center"/>
          </w:tcPr>
          <w:p w14:paraId="7772363F">
            <w:pPr>
              <w:spacing w:line="300" w:lineRule="exact"/>
              <w:jc w:val="left"/>
              <w:rPr>
                <w:rFonts w:hint="eastAsia" w:ascii="方正书宋_GBK" w:eastAsia="方正书宋_GBK"/>
              </w:rPr>
            </w:pPr>
          </w:p>
        </w:tc>
        <w:tc>
          <w:tcPr>
            <w:tcW w:w="424" w:type="dxa"/>
            <w:vAlign w:val="center"/>
          </w:tcPr>
          <w:p w14:paraId="2D8068CC">
            <w:pPr>
              <w:spacing w:line="300" w:lineRule="exact"/>
              <w:jc w:val="right"/>
              <w:rPr>
                <w:rFonts w:ascii="方正书宋_GBK" w:eastAsia="方正书宋_GBK"/>
              </w:rPr>
            </w:pPr>
            <w:r>
              <w:rPr>
                <w:rFonts w:ascii="方正书宋_GBK" w:eastAsia="方正书宋_GBK"/>
              </w:rPr>
              <w:t>2</w:t>
            </w:r>
          </w:p>
        </w:tc>
        <w:tc>
          <w:tcPr>
            <w:tcW w:w="707" w:type="dxa"/>
            <w:vAlign w:val="center"/>
          </w:tcPr>
          <w:p w14:paraId="6E3131FA">
            <w:pPr>
              <w:spacing w:line="300" w:lineRule="exact"/>
              <w:jc w:val="right"/>
              <w:rPr>
                <w:rFonts w:ascii="方正书宋_GBK" w:eastAsia="方正书宋_GBK"/>
              </w:rPr>
            </w:pPr>
            <w:r>
              <w:rPr>
                <w:rFonts w:ascii="方正书宋_GBK" w:eastAsia="方正书宋_GBK"/>
              </w:rPr>
              <w:t>0.50</w:t>
            </w:r>
          </w:p>
        </w:tc>
        <w:tc>
          <w:tcPr>
            <w:tcW w:w="851" w:type="dxa"/>
            <w:vAlign w:val="center"/>
          </w:tcPr>
          <w:p w14:paraId="1C2E24A7">
            <w:pPr>
              <w:spacing w:line="300" w:lineRule="exact"/>
              <w:jc w:val="right"/>
              <w:rPr>
                <w:rFonts w:ascii="方正书宋_GBK" w:eastAsia="方正书宋_GBK"/>
              </w:rPr>
            </w:pPr>
            <w:r>
              <w:rPr>
                <w:rFonts w:ascii="方正书宋_GBK" w:eastAsia="方正书宋_GBK"/>
              </w:rPr>
              <w:t>1.00</w:t>
            </w:r>
          </w:p>
        </w:tc>
        <w:tc>
          <w:tcPr>
            <w:tcW w:w="707" w:type="dxa"/>
            <w:vAlign w:val="center"/>
          </w:tcPr>
          <w:p w14:paraId="1B0FE7BF">
            <w:pPr>
              <w:spacing w:line="300" w:lineRule="exact"/>
              <w:jc w:val="right"/>
              <w:rPr>
                <w:rFonts w:ascii="方正书宋_GBK" w:eastAsia="方正书宋_GBK"/>
              </w:rPr>
            </w:pPr>
            <w:r>
              <w:rPr>
                <w:rFonts w:ascii="方正书宋_GBK" w:eastAsia="方正书宋_GBK"/>
              </w:rPr>
              <w:t>1.00</w:t>
            </w:r>
          </w:p>
        </w:tc>
        <w:tc>
          <w:tcPr>
            <w:tcW w:w="709" w:type="dxa"/>
            <w:vAlign w:val="center"/>
          </w:tcPr>
          <w:p w14:paraId="626D0E58">
            <w:pPr>
              <w:spacing w:line="300" w:lineRule="exact"/>
              <w:jc w:val="right"/>
              <w:rPr>
                <w:rFonts w:ascii="方正书宋_GBK" w:eastAsia="方正书宋_GBK"/>
              </w:rPr>
            </w:pPr>
            <w:r>
              <w:rPr>
                <w:rFonts w:ascii="方正书宋_GBK" w:eastAsia="方正书宋_GBK"/>
              </w:rPr>
              <w:t>1.00</w:t>
            </w:r>
          </w:p>
        </w:tc>
        <w:tc>
          <w:tcPr>
            <w:tcW w:w="424" w:type="dxa"/>
            <w:vAlign w:val="center"/>
          </w:tcPr>
          <w:p w14:paraId="473FC116">
            <w:pPr>
              <w:spacing w:line="300" w:lineRule="exact"/>
              <w:jc w:val="right"/>
              <w:rPr>
                <w:rFonts w:ascii="方正书宋_GBK" w:eastAsia="方正书宋_GBK"/>
              </w:rPr>
            </w:pPr>
          </w:p>
        </w:tc>
        <w:tc>
          <w:tcPr>
            <w:tcW w:w="426" w:type="dxa"/>
            <w:vAlign w:val="center"/>
          </w:tcPr>
          <w:p w14:paraId="3710FEA4">
            <w:pPr>
              <w:spacing w:line="300" w:lineRule="exact"/>
              <w:jc w:val="right"/>
              <w:rPr>
                <w:rFonts w:ascii="方正书宋_GBK" w:eastAsia="方正书宋_GBK"/>
              </w:rPr>
            </w:pPr>
          </w:p>
        </w:tc>
        <w:tc>
          <w:tcPr>
            <w:tcW w:w="674" w:type="dxa"/>
            <w:vAlign w:val="center"/>
          </w:tcPr>
          <w:p w14:paraId="45BC9C1C">
            <w:pPr>
              <w:spacing w:line="300" w:lineRule="exact"/>
              <w:jc w:val="right"/>
              <w:rPr>
                <w:rFonts w:ascii="方正书宋_GBK" w:eastAsia="方正书宋_GBK"/>
              </w:rPr>
            </w:pPr>
          </w:p>
        </w:tc>
        <w:tc>
          <w:tcPr>
            <w:tcW w:w="410" w:type="dxa"/>
            <w:vAlign w:val="center"/>
          </w:tcPr>
          <w:p w14:paraId="0E9F1A41">
            <w:pPr>
              <w:spacing w:line="300" w:lineRule="exact"/>
              <w:jc w:val="right"/>
              <w:rPr>
                <w:rFonts w:ascii="方正书宋_GBK" w:eastAsia="方正书宋_GBK"/>
              </w:rPr>
            </w:pPr>
          </w:p>
        </w:tc>
      </w:tr>
    </w:tbl>
    <w:p w14:paraId="54DD9603"/>
    <w:p w14:paraId="47E8930B">
      <w:pPr>
        <w:widowControl/>
        <w:wordWrap/>
        <w:autoSpaceDE w:val="0"/>
        <w:adjustRightInd/>
        <w:snapToGrid w:val="0"/>
        <w:spacing w:beforeAutospacing="0" w:afterAutospacing="0" w:line="240" w:lineRule="auto"/>
        <w:ind w:left="0" w:leftChars="0" w:right="0" w:firstLine="0" w:firstLineChars="0"/>
        <w:jc w:val="both"/>
        <w:textAlignment w:val="auto"/>
        <w:outlineLvl w:val="9"/>
        <w:rPr>
          <w:rFonts w:hint="eastAsia" w:ascii="新宋体" w:hAnsi="新宋体" w:eastAsia="新宋体" w:cs="新宋体"/>
          <w:color w:val="000000"/>
          <w:kern w:val="0"/>
          <w:sz w:val="27"/>
          <w:szCs w:val="27"/>
          <w:lang w:val="en-US" w:eastAsia="zh-CN"/>
        </w:rPr>
      </w:pPr>
      <w:r>
        <w:rPr>
          <w:rFonts w:hint="eastAsia" w:ascii="新宋体" w:hAnsi="新宋体" w:eastAsia="新宋体" w:cs="新宋体"/>
          <w:color w:val="000000"/>
          <w:kern w:val="0"/>
          <w:sz w:val="27"/>
          <w:szCs w:val="27"/>
          <w:lang w:val="en-US" w:eastAsia="zh-CN"/>
        </w:rPr>
        <w:t>五、国有资产占有及新增信息</w:t>
      </w:r>
    </w:p>
    <w:p w14:paraId="7D347004">
      <w:pPr>
        <w:widowControl/>
        <w:wordWrap/>
        <w:autoSpaceDE w:val="0"/>
        <w:adjustRightInd/>
        <w:snapToGrid w:val="0"/>
        <w:spacing w:beforeAutospacing="0" w:afterAutospacing="0" w:line="240" w:lineRule="auto"/>
        <w:ind w:left="0" w:right="0" w:firstLine="681"/>
        <w:jc w:val="both"/>
        <w:textAlignment w:val="auto"/>
        <w:outlineLvl w:val="9"/>
        <w:rPr>
          <w:rFonts w:hint="eastAsia" w:ascii="新宋体" w:hAnsi="新宋体" w:eastAsia="新宋体" w:cs="新宋体"/>
          <w:color w:val="000000"/>
          <w:kern w:val="0"/>
          <w:sz w:val="27"/>
          <w:szCs w:val="27"/>
          <w:lang w:val="en-US" w:eastAsia="zh-CN"/>
        </w:rPr>
      </w:pPr>
      <w:r>
        <w:rPr>
          <w:rFonts w:hint="eastAsia" w:ascii="新宋体" w:hAnsi="新宋体" w:eastAsia="新宋体" w:cs="新宋体"/>
          <w:color w:val="000000"/>
          <w:kern w:val="0"/>
          <w:sz w:val="27"/>
          <w:szCs w:val="27"/>
          <w:lang w:val="en-US" w:eastAsia="zh-CN"/>
        </w:rPr>
        <w:t>截至2015年底本部门共有车辆62辆，其中一般公务用车17辆，执法执勤车4辆，特种专业技术用车37辆，小型载货车4辆。</w:t>
      </w:r>
    </w:p>
    <w:p w14:paraId="3C3C7CC8">
      <w:pPr>
        <w:widowControl/>
        <w:wordWrap/>
        <w:autoSpaceDE w:val="0"/>
        <w:adjustRightInd/>
        <w:snapToGrid w:val="0"/>
        <w:spacing w:beforeAutospacing="0" w:afterAutospacing="0" w:line="240" w:lineRule="auto"/>
        <w:ind w:left="0" w:right="0" w:firstLine="681"/>
        <w:jc w:val="both"/>
        <w:textAlignment w:val="auto"/>
        <w:outlineLvl w:val="9"/>
        <w:rPr>
          <w:rFonts w:hint="eastAsia" w:ascii="新宋体" w:hAnsi="新宋体" w:eastAsia="新宋体" w:cs="新宋体"/>
          <w:color w:val="000000"/>
          <w:kern w:val="0"/>
          <w:sz w:val="27"/>
          <w:szCs w:val="27"/>
          <w:lang w:val="en-US" w:eastAsia="zh-CN"/>
        </w:rPr>
      </w:pPr>
      <w:r>
        <w:rPr>
          <w:rFonts w:hint="eastAsia" w:ascii="新宋体" w:hAnsi="新宋体" w:eastAsia="新宋体" w:cs="新宋体"/>
          <w:color w:val="000000"/>
          <w:kern w:val="0"/>
          <w:sz w:val="27"/>
          <w:szCs w:val="27"/>
          <w:lang w:val="en-US" w:eastAsia="zh-CN"/>
        </w:rPr>
        <w:t>2016年本部门无购置公务用车计划，欲购置专用设备1套，通用办公设备36台。</w:t>
      </w:r>
    </w:p>
    <w:p w14:paraId="3F09918E">
      <w:pPr>
        <w:widowControl/>
        <w:numPr>
          <w:ilvl w:val="0"/>
          <w:numId w:val="1"/>
        </w:numPr>
        <w:wordWrap/>
        <w:autoSpaceDE w:val="0"/>
        <w:adjustRightInd/>
        <w:snapToGrid w:val="0"/>
        <w:spacing w:beforeAutospacing="0" w:afterAutospacing="0" w:line="240" w:lineRule="auto"/>
        <w:ind w:left="0" w:leftChars="0" w:right="0" w:firstLine="0" w:firstLineChars="0"/>
        <w:jc w:val="both"/>
        <w:textAlignment w:val="auto"/>
        <w:outlineLvl w:val="9"/>
        <w:rPr>
          <w:rFonts w:hint="eastAsia" w:ascii="宋体" w:hAnsi="宋体" w:eastAsia="宋体" w:cs="宋体"/>
          <w:sz w:val="30"/>
          <w:szCs w:val="30"/>
          <w:lang w:val="en-US" w:eastAsia="zh-CN"/>
        </w:rPr>
      </w:pPr>
      <w:r>
        <w:rPr>
          <w:rFonts w:hint="eastAsia" w:ascii="新宋体" w:hAnsi="新宋体" w:eastAsia="新宋体" w:cs="新宋体"/>
          <w:color w:val="000000"/>
          <w:kern w:val="0"/>
          <w:sz w:val="27"/>
          <w:szCs w:val="27"/>
          <w:lang w:val="en-US" w:eastAsia="zh-CN"/>
        </w:rPr>
        <w:t>其它有关说明</w:t>
      </w:r>
    </w:p>
    <w:p w14:paraId="7E8D9D9C">
      <w:pPr>
        <w:widowControl/>
        <w:numPr>
          <w:ilvl w:val="0"/>
          <w:numId w:val="0"/>
        </w:numPr>
        <w:wordWrap/>
        <w:autoSpaceDE w:val="0"/>
        <w:adjustRightInd/>
        <w:snapToGrid w:val="0"/>
        <w:spacing w:beforeAutospacing="0" w:afterAutospacing="0" w:line="240" w:lineRule="auto"/>
        <w:ind w:left="0" w:leftChars="0" w:right="0" w:firstLine="677" w:firstLineChars="226"/>
        <w:jc w:val="both"/>
        <w:textAlignment w:val="auto"/>
        <w:outlineLvl w:val="9"/>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1、2016年部门总预算安排支出56980.65万元，其中基本支出2809.65万元，项目支出54171万元分别占比4.93%和95.07%。</w:t>
      </w:r>
    </w:p>
    <w:p w14:paraId="7A361C05">
      <w:pPr>
        <w:numPr>
          <w:ilvl w:val="0"/>
          <w:numId w:val="2"/>
        </w:numPr>
        <w:wordWrap/>
        <w:adjustRightInd/>
        <w:spacing w:line="240" w:lineRule="auto"/>
        <w:ind w:left="0" w:leftChars="0" w:right="0" w:firstLine="639" w:firstLineChars="213"/>
        <w:jc w:val="both"/>
        <w:textAlignment w:val="auto"/>
        <w:outlineLvl w:val="9"/>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项目支出用于林业生态建设资金52291.44万元，林业科技支撑和公共服务资金1592.56万元，林业政务管理287万元。分别占比96.53%，2.94%和0.53%。</w:t>
      </w:r>
    </w:p>
    <w:p w14:paraId="4390DFE3">
      <w:pPr>
        <w:numPr>
          <w:ilvl w:val="0"/>
          <w:numId w:val="2"/>
        </w:numPr>
        <w:wordWrap/>
        <w:adjustRightInd/>
        <w:spacing w:line="240" w:lineRule="auto"/>
        <w:ind w:left="0" w:leftChars="0" w:right="0" w:firstLine="639" w:firstLineChars="213"/>
        <w:jc w:val="both"/>
        <w:textAlignment w:val="auto"/>
        <w:outlineLvl w:val="9"/>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基本支出中用于机关运行经费322.36万元，其中12.09万元资金来源于经营收入，310.27万元来源于一般公共预算拨款。</w:t>
      </w:r>
    </w:p>
    <w:p w14:paraId="163AE8C2">
      <w:pPr>
        <w:numPr>
          <w:ilvl w:val="0"/>
          <w:numId w:val="2"/>
        </w:numPr>
        <w:wordWrap/>
        <w:adjustRightInd/>
        <w:spacing w:line="240" w:lineRule="auto"/>
        <w:ind w:left="0" w:leftChars="0" w:right="0" w:firstLine="639" w:firstLineChars="213"/>
        <w:jc w:val="both"/>
        <w:textAlignment w:val="auto"/>
        <w:outlineLvl w:val="9"/>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部门</w:t>
      </w:r>
      <w:r>
        <w:rPr>
          <w:rFonts w:hint="eastAsia" w:ascii="宋体" w:hAnsi="宋体" w:cs="宋体"/>
          <w:sz w:val="30"/>
          <w:szCs w:val="30"/>
          <w:lang w:val="en-US" w:eastAsia="zh-CN"/>
        </w:rPr>
        <w:t>“三公”经费</w:t>
      </w:r>
      <w:r>
        <w:rPr>
          <w:rFonts w:hint="eastAsia" w:ascii="宋体" w:hAnsi="宋体" w:eastAsia="宋体" w:cs="宋体"/>
          <w:sz w:val="30"/>
          <w:szCs w:val="30"/>
          <w:lang w:val="en-US" w:eastAsia="zh-CN"/>
        </w:rPr>
        <w:t>预算171.82万元，其中无因公出国境费用，公务用车运行维护费167.6万元，公务接待费4.22万元.为压缩开支，预算与上年同比各项都有所减少。</w:t>
      </w:r>
    </w:p>
    <w:p w14:paraId="4419A1FB">
      <w:pPr>
        <w:numPr>
          <w:ilvl w:val="0"/>
          <w:numId w:val="0"/>
        </w:numPr>
        <w:wordWrap/>
        <w:adjustRightInd/>
        <w:spacing w:line="240" w:lineRule="auto"/>
        <w:ind w:right="0"/>
        <w:jc w:val="both"/>
        <w:textAlignment w:val="auto"/>
        <w:outlineLvl w:val="9"/>
        <w:rPr>
          <w:rFonts w:hint="eastAsia"/>
          <w:sz w:val="30"/>
          <w:szCs w:val="30"/>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宋体"/>
    <w:panose1 w:val="00000000000000000000"/>
    <w:charset w:val="86"/>
    <w:family w:val="auto"/>
    <w:pitch w:val="default"/>
    <w:sig w:usb0="00000000" w:usb1="00000000" w:usb2="00000000" w:usb3="00000000" w:csb0="00040001" w:csb1="00000000"/>
  </w:font>
  <w:font w:name="方正仿宋_GBK">
    <w:altName w:val="宋体"/>
    <w:panose1 w:val="00000000000000000000"/>
    <w:charset w:val="86"/>
    <w:family w:val="auto"/>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方正楷体_GBK">
    <w:altName w:val="宋体"/>
    <w:panose1 w:val="00000000000000000000"/>
    <w:charset w:val="86"/>
    <w:family w:val="auto"/>
    <w:pitch w:val="default"/>
    <w:sig w:usb0="00000000" w:usb1="00000000" w:usb2="00000000" w:usb3="00000000" w:csb0="00040001" w:csb1="00000000"/>
  </w:font>
  <w:font w:name="方正小标宋_GBK">
    <w:altName w:val="宋体"/>
    <w:panose1 w:val="03000509000000000000"/>
    <w:charset w:val="86"/>
    <w:family w:val="auto"/>
    <w:pitch w:val="default"/>
    <w:sig w:usb0="00000000" w:usb1="00000000" w:usb2="00000010" w:usb3="00000000" w:csb0="00040000" w:csb1="00000000"/>
  </w:font>
  <w:font w:name="方正书宋_GBK">
    <w:altName w:val="宋体"/>
    <w:panose1 w:val="03000509000000000000"/>
    <w:charset w:val="86"/>
    <w:family w:val="auto"/>
    <w:pitch w:val="default"/>
    <w:sig w:usb0="00000000" w:usb1="00000000" w:usb2="00000010" w:usb3="00000000" w:csb0="00040000" w:csb1="00000000"/>
  </w:font>
  <w:font w:name="新宋体">
    <w:panose1 w:val="02010609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3654B5"/>
    <w:multiLevelType w:val="singleLevel"/>
    <w:tmpl w:val="583654B5"/>
    <w:lvl w:ilvl="0" w:tentative="0">
      <w:start w:val="2"/>
      <w:numFmt w:val="decimal"/>
      <w:suff w:val="nothing"/>
      <w:lvlText w:val="%1、"/>
      <w:lvlJc w:val="left"/>
    </w:lvl>
  </w:abstractNum>
  <w:abstractNum w:abstractNumId="1">
    <w:nsid w:val="5836AC28"/>
    <w:multiLevelType w:val="singleLevel"/>
    <w:tmpl w:val="5836AC28"/>
    <w:lvl w:ilvl="0" w:tentative="0">
      <w:start w:val="6"/>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17473A1E"/>
    <w:rsid w:val="0503215F"/>
    <w:rsid w:val="06E24E7E"/>
    <w:rsid w:val="0AF94EF1"/>
    <w:rsid w:val="17473A1E"/>
    <w:rsid w:val="427721E2"/>
    <w:rsid w:val="42904BF3"/>
    <w:rsid w:val="754C3022"/>
    <w:rsid w:val="76B14A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7867</Words>
  <Characters>8961</Characters>
  <Lines>0</Lines>
  <Paragraphs>0</Paragraphs>
  <TotalTime>0</TotalTime>
  <ScaleCrop>false</ScaleCrop>
  <LinksUpToDate>false</LinksUpToDate>
  <CharactersWithSpaces>8989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2016-11-24T02:27:00Z</dcterms:created>
  <dc:creator>Administrator</dc:creator>
  <cp:lastModifiedBy>13323011735</cp:lastModifiedBy>
  <dcterms:modified xsi:type="dcterms:W3CDTF">2025-02-21T02:36:41Z</dcterms:modified>
  <dc:title>有关说明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eyJoZGlkIjoiZTNhMzhmNjU3NDU2YjNiYWExNDJlM2Y4YTNjMzYyNWIiLCJ1c2VySWQiOiIxNTUwMjQwMDk2In0=</vt:lpwstr>
  </property>
  <property fmtid="{D5CDD505-2E9C-101B-9397-08002B2CF9AE}" pid="4" name="ICV">
    <vt:lpwstr>8DC56D2F5A724E1D9BEEE264637E0072_12</vt:lpwstr>
  </property>
</Properties>
</file>